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F7" w:rsidRPr="00D84F6D" w:rsidRDefault="00DB6B09" w:rsidP="00E91EF7">
      <w:pPr>
        <w:rPr>
          <w:rFonts w:ascii="Times New Roman" w:eastAsia="Calibri" w:hAnsi="Times New Roman" w:cs="Times New Roman"/>
          <w:b/>
          <w:sz w:val="32"/>
          <w:szCs w:val="32"/>
        </w:rPr>
      </w:pPr>
      <w:r w:rsidRPr="00D84F6D">
        <w:rPr>
          <w:rFonts w:ascii="Times New Roman" w:eastAsia="Calibri" w:hAnsi="Times New Roman" w:cs="Times New Roman"/>
          <w:b/>
          <w:sz w:val="32"/>
          <w:szCs w:val="32"/>
        </w:rPr>
        <w:t xml:space="preserve">Lisa 1   </w:t>
      </w:r>
      <w:r w:rsidR="00E91EF7" w:rsidRPr="00D84F6D">
        <w:rPr>
          <w:rFonts w:ascii="Times New Roman" w:eastAsia="Calibri" w:hAnsi="Times New Roman" w:cs="Times New Roman"/>
          <w:b/>
          <w:sz w:val="32"/>
          <w:szCs w:val="32"/>
        </w:rPr>
        <w:t>Mõisted</w:t>
      </w:r>
      <w:r w:rsidR="001A417E">
        <w:rPr>
          <w:rFonts w:ascii="Times New Roman" w:eastAsia="Calibri" w:hAnsi="Times New Roman" w:cs="Times New Roman"/>
          <w:b/>
          <w:sz w:val="32"/>
          <w:szCs w:val="32"/>
        </w:rPr>
        <w:t xml:space="preserve"> ja lühendid</w:t>
      </w:r>
    </w:p>
    <w:p w:rsidR="00E91EF7" w:rsidRPr="00D84F6D" w:rsidRDefault="00E91EF7" w:rsidP="00E91EF7">
      <w:pPr>
        <w:spacing w:after="0"/>
        <w:jc w:val="both"/>
        <w:rPr>
          <w:rFonts w:ascii="Times New Roman" w:eastAsia="Calibri" w:hAnsi="Times New Roman" w:cs="Times New Roman"/>
          <w:b/>
        </w:rPr>
      </w:pPr>
      <w:r w:rsidRPr="00D84F6D">
        <w:rPr>
          <w:rFonts w:ascii="Times New Roman" w:eastAsia="Calibri" w:hAnsi="Times New Roman" w:cs="Times New Roman"/>
          <w:b/>
        </w:rPr>
        <w:t>Põhilised kasutatavad mõisted</w:t>
      </w:r>
      <w:r w:rsidR="001A417E">
        <w:rPr>
          <w:rFonts w:ascii="Times New Roman" w:eastAsia="Calibri" w:hAnsi="Times New Roman" w:cs="Times New Roman"/>
          <w:b/>
        </w:rPr>
        <w:t xml:space="preserve"> ja lühendid</w:t>
      </w:r>
      <w:r w:rsidRPr="00D84F6D">
        <w:rPr>
          <w:rFonts w:ascii="Times New Roman" w:eastAsia="Calibri" w:hAnsi="Times New Roman" w:cs="Times New Roman"/>
          <w:b/>
        </w:rPr>
        <w:t xml:space="preserve"> (tähestikulises järjekorras)</w:t>
      </w:r>
    </w:p>
    <w:p w:rsidR="007211DC" w:rsidRPr="00D84F6D" w:rsidRDefault="007211DC" w:rsidP="00E91EF7">
      <w:pPr>
        <w:spacing w:after="0"/>
        <w:jc w:val="both"/>
        <w:rPr>
          <w:rFonts w:ascii="Times New Roman" w:eastAsia="Calibri" w:hAnsi="Times New Roman" w:cs="Times New Roman"/>
          <w:i/>
          <w:color w:val="0070C0"/>
        </w:rPr>
      </w:pPr>
      <w:r w:rsidRPr="00D84F6D">
        <w:rPr>
          <w:rFonts w:ascii="Times New Roman" w:eastAsia="Calibri" w:hAnsi="Times New Roman" w:cs="Times New Roman"/>
          <w:i/>
          <w:color w:val="0070C0"/>
        </w:rPr>
        <w:t xml:space="preserve">Märkus: Tegemist on </w:t>
      </w:r>
      <w:r w:rsidR="008C73EB">
        <w:rPr>
          <w:rFonts w:ascii="Times New Roman" w:eastAsia="Calibri" w:hAnsi="Times New Roman" w:cs="Times New Roman"/>
          <w:i/>
          <w:color w:val="0070C0"/>
        </w:rPr>
        <w:t xml:space="preserve">senistes </w:t>
      </w:r>
      <w:r w:rsidRPr="00D84F6D">
        <w:rPr>
          <w:rFonts w:ascii="Times New Roman" w:eastAsia="Calibri" w:hAnsi="Times New Roman" w:cs="Times New Roman"/>
          <w:i/>
          <w:color w:val="0070C0"/>
        </w:rPr>
        <w:t>maakondade arengustrateegiates kasutusel olnud mõistetega, mida võiks ka seekord samatähenduslikult kasutada.</w:t>
      </w:r>
    </w:p>
    <w:p w:rsidR="00E91EF7" w:rsidRPr="00D84F6D" w:rsidRDefault="00E91EF7" w:rsidP="00E91EF7">
      <w:pPr>
        <w:spacing w:after="0"/>
        <w:jc w:val="both"/>
        <w:rPr>
          <w:rFonts w:ascii="Times New Roman" w:eastAsia="Calibri" w:hAnsi="Times New Roman" w:cs="Times New Roman"/>
        </w:rPr>
      </w:pP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Alakasutatud alad</w:t>
      </w:r>
      <w:r w:rsidRPr="00D84F6D">
        <w:rPr>
          <w:rFonts w:ascii="Times New Roman" w:eastAsia="Calibri" w:hAnsi="Times New Roman" w:cs="Times New Roman"/>
        </w:rPr>
        <w:t xml:space="preserve"> – vastavalt Eesti Ühtekuuluvuspoliitika Fondide rakenduskavale 2014-2020 linnasisesed alad, mille </w:t>
      </w:r>
      <w:proofErr w:type="spellStart"/>
      <w:r w:rsidRPr="00D84F6D">
        <w:rPr>
          <w:rFonts w:ascii="Times New Roman" w:eastAsia="Calibri" w:hAnsi="Times New Roman" w:cs="Times New Roman"/>
        </w:rPr>
        <w:t>taaselavdamine</w:t>
      </w:r>
      <w:proofErr w:type="spellEnd"/>
      <w:r w:rsidRPr="00D84F6D">
        <w:rPr>
          <w:rFonts w:ascii="Times New Roman" w:eastAsia="Calibri" w:hAnsi="Times New Roman" w:cs="Times New Roman"/>
        </w:rPr>
        <w:t xml:space="preserve"> on katalüsaatoriks kogu linnapiirkonna arengule.</w:t>
      </w:r>
    </w:p>
    <w:p w:rsidR="00482A69" w:rsidRPr="00D84F6D" w:rsidRDefault="00482A69" w:rsidP="00E91EF7">
      <w:pPr>
        <w:spacing w:after="0"/>
        <w:jc w:val="both"/>
        <w:rPr>
          <w:rFonts w:ascii="Times New Roman" w:eastAsia="Calibri" w:hAnsi="Times New Roman" w:cs="Times New Roman"/>
        </w:rPr>
      </w:pPr>
      <w:r w:rsidRPr="00D84F6D">
        <w:rPr>
          <w:rFonts w:ascii="Times New Roman" w:eastAsia="Calibri" w:hAnsi="Times New Roman" w:cs="Times New Roman"/>
          <w:b/>
        </w:rPr>
        <w:t>Analüüs</w:t>
      </w:r>
      <w:r w:rsidRPr="00D84F6D">
        <w:rPr>
          <w:rFonts w:ascii="Times New Roman" w:eastAsia="Calibri" w:hAnsi="Times New Roman" w:cs="Times New Roman"/>
        </w:rPr>
        <w:t xml:space="preserve"> – probleemi lahendamine objekti (eseme, majandusliku tulemuse, mõiste) osadeks jaotamise teel; majandusliku tulemuse põhjustanud üksikasjade ja nende põhjuste selgitamine.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Arendusorganisatsioon</w:t>
      </w:r>
      <w:r w:rsidRPr="00D84F6D">
        <w:rPr>
          <w:rFonts w:ascii="Times New Roman" w:eastAsia="Calibri" w:hAnsi="Times New Roman" w:cs="Times New Roman"/>
        </w:rPr>
        <w:t xml:space="preserve"> – kõik institutsioonid ja spetsialistid maakonnas, kes tegelevad arendustegevusega ja töötavad koostöös.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Arenduspiirkond</w:t>
      </w:r>
      <w:r w:rsidRPr="00D84F6D">
        <w:rPr>
          <w:rFonts w:ascii="Times New Roman" w:eastAsia="Calibri" w:hAnsi="Times New Roman" w:cs="Times New Roman"/>
        </w:rPr>
        <w:t xml:space="preserve"> – suurem, mitut omavalitsust hõlmav tervikregioon, tulenevalt sarnasustest geograafilistes, majandustegevuste ajaloolise spetsialiseerumise ja peamiste arenguvajaduste iseärasustes.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Arendusregioon</w:t>
      </w:r>
      <w:r w:rsidRPr="00D84F6D">
        <w:rPr>
          <w:rFonts w:ascii="Times New Roman" w:eastAsia="Calibri" w:hAnsi="Times New Roman" w:cs="Times New Roman"/>
        </w:rPr>
        <w:t xml:space="preserve"> – suurem, mitut maakonda hõlmav tervikregioon, tulenevalt sarnasustest geograafilistes, majandustegevuste ajaloolise spetsialiseerumise ja peamiste arenguvajaduste iseärasustes.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Arengukava </w:t>
      </w:r>
      <w:r w:rsidRPr="00D84F6D">
        <w:rPr>
          <w:rFonts w:ascii="Times New Roman" w:eastAsia="Calibri" w:hAnsi="Times New Roman" w:cs="Times New Roman"/>
        </w:rPr>
        <w:t xml:space="preserve">– lähemate eesmärkide saavutamist planeeriv dokument. Siinkohal maakonnas kokku lepitud eesmärkide ja tegevuste kogum, mille abil püütakse tulevikus saavutada parimat tulemust. </w:t>
      </w:r>
      <w:r w:rsidR="0063795E" w:rsidRPr="00D84F6D">
        <w:rPr>
          <w:rFonts w:ascii="Times New Roman" w:eastAsia="Calibri" w:hAnsi="Times New Roman" w:cs="Times New Roman"/>
        </w:rPr>
        <w:t>Kõnekeeles võib maakonna arengukava olla</w:t>
      </w:r>
      <w:r w:rsidRPr="00D84F6D">
        <w:rPr>
          <w:rFonts w:ascii="Times New Roman" w:eastAsia="Calibri" w:hAnsi="Times New Roman" w:cs="Times New Roman"/>
        </w:rPr>
        <w:t xml:space="preserve"> maakonna arengustrateegia sünonüümiks.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Arengulepe</w:t>
      </w:r>
      <w:r w:rsidRPr="00D84F6D">
        <w:rPr>
          <w:rFonts w:ascii="Times New Roman" w:eastAsia="Calibri" w:hAnsi="Times New Roman" w:cs="Times New Roman"/>
        </w:rPr>
        <w:t xml:space="preserve"> – erinevate osapoolte vahel sõlmitud kokkulepe, milles sätestatakse maakondliku ja kohaliku tasandi tegevused ning osapoolte ühistegevus eluvaldkondade arengueesmärkide elluviimiseks.</w:t>
      </w:r>
    </w:p>
    <w:p w:rsidR="00482A69" w:rsidRPr="00D84F6D" w:rsidRDefault="00482A69"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Arengunäitajad, </w:t>
      </w:r>
      <w:r w:rsidRPr="00D84F6D">
        <w:rPr>
          <w:rFonts w:ascii="Times New Roman" w:eastAsia="Calibri" w:hAnsi="Times New Roman" w:cs="Times New Roman"/>
        </w:rPr>
        <w:t>ka</w:t>
      </w:r>
      <w:r w:rsidRPr="00D84F6D">
        <w:rPr>
          <w:rFonts w:ascii="Times New Roman" w:eastAsia="Calibri" w:hAnsi="Times New Roman" w:cs="Times New Roman"/>
          <w:b/>
        </w:rPr>
        <w:t xml:space="preserve"> arenguindikaatorid</w:t>
      </w:r>
      <w:r w:rsidRPr="00D84F6D">
        <w:rPr>
          <w:rFonts w:ascii="Times New Roman" w:eastAsia="Calibri" w:hAnsi="Times New Roman" w:cs="Times New Roman"/>
        </w:rPr>
        <w:t xml:space="preserve"> – näitajad, mida kasutatakse maakonna </w:t>
      </w:r>
      <w:proofErr w:type="spellStart"/>
      <w:r w:rsidRPr="00D84F6D">
        <w:rPr>
          <w:rFonts w:ascii="Times New Roman" w:eastAsia="Calibri" w:hAnsi="Times New Roman" w:cs="Times New Roman"/>
        </w:rPr>
        <w:t>sotsiaal-majandusliku</w:t>
      </w:r>
      <w:proofErr w:type="spellEnd"/>
      <w:r w:rsidRPr="00D84F6D">
        <w:rPr>
          <w:rFonts w:ascii="Times New Roman" w:eastAsia="Calibri" w:hAnsi="Times New Roman" w:cs="Times New Roman"/>
        </w:rPr>
        <w:t xml:space="preserve"> arengu taseme iseloomustamiseks.</w:t>
      </w:r>
    </w:p>
    <w:p w:rsidR="00937699" w:rsidRDefault="00937699" w:rsidP="00E91EF7">
      <w:pPr>
        <w:spacing w:after="0"/>
        <w:jc w:val="both"/>
        <w:rPr>
          <w:rFonts w:ascii="Times New Roman" w:eastAsia="Calibri" w:hAnsi="Times New Roman" w:cs="Times New Roman"/>
        </w:rPr>
      </w:pPr>
      <w:r w:rsidRPr="00D84F6D">
        <w:rPr>
          <w:rFonts w:ascii="Times New Roman" w:eastAsia="Calibri" w:hAnsi="Times New Roman" w:cs="Times New Roman"/>
          <w:b/>
        </w:rPr>
        <w:t>Eesmärk</w:t>
      </w:r>
      <w:r w:rsidRPr="00D84F6D">
        <w:rPr>
          <w:rFonts w:ascii="Times New Roman" w:eastAsia="Calibri" w:hAnsi="Times New Roman" w:cs="Times New Roman"/>
        </w:rPr>
        <w:t xml:space="preserve"> – teadvustatud, meeles kantav või kirjapandud kujutlus soovitavast tulemusest, mida püütakse saavutada; mõõdetav ja ajakavaga seotud norm või ülesanne, mida organisatsioon püüab täita; norm või ülesanne, millest lähtuvalt tehakse otsuseid.</w:t>
      </w:r>
    </w:p>
    <w:p w:rsidR="001A417E" w:rsidRPr="00D84F6D" w:rsidRDefault="001A417E" w:rsidP="00E91EF7">
      <w:pPr>
        <w:spacing w:after="0"/>
        <w:jc w:val="both"/>
        <w:rPr>
          <w:rFonts w:ascii="Times New Roman" w:eastAsia="Calibri" w:hAnsi="Times New Roman" w:cs="Times New Roman"/>
        </w:rPr>
      </w:pPr>
      <w:r w:rsidRPr="001A417E">
        <w:rPr>
          <w:rFonts w:ascii="Times New Roman" w:eastAsia="Calibri" w:hAnsi="Times New Roman" w:cs="Times New Roman"/>
          <w:b/>
        </w:rPr>
        <w:t>EL</w:t>
      </w:r>
      <w:r>
        <w:rPr>
          <w:rFonts w:ascii="Times New Roman" w:eastAsia="Calibri" w:hAnsi="Times New Roman" w:cs="Times New Roman"/>
        </w:rPr>
        <w:t xml:space="preserve"> – Euroopa Liit.</w:t>
      </w:r>
    </w:p>
    <w:p w:rsidR="00937699" w:rsidRPr="00D84F6D" w:rsidRDefault="00937699" w:rsidP="00E91EF7">
      <w:pPr>
        <w:spacing w:after="0"/>
        <w:jc w:val="both"/>
        <w:rPr>
          <w:rFonts w:ascii="Times New Roman" w:eastAsia="Calibri" w:hAnsi="Times New Roman" w:cs="Times New Roman"/>
        </w:rPr>
      </w:pPr>
      <w:r w:rsidRPr="00D84F6D">
        <w:rPr>
          <w:rFonts w:ascii="Times New Roman" w:eastAsia="Calibri" w:hAnsi="Times New Roman" w:cs="Times New Roman"/>
          <w:b/>
        </w:rPr>
        <w:t>Elukeskkond</w:t>
      </w:r>
      <w:r w:rsidRPr="00D84F6D">
        <w:rPr>
          <w:rFonts w:ascii="Times New Roman" w:eastAsia="Calibri" w:hAnsi="Times New Roman" w:cs="Times New Roman"/>
        </w:rPr>
        <w:t xml:space="preserve"> – keskkond, milles inimene elab: inimesega </w:t>
      </w:r>
      <w:proofErr w:type="spellStart"/>
      <w:r w:rsidRPr="00D84F6D">
        <w:rPr>
          <w:rFonts w:ascii="Times New Roman" w:eastAsia="Calibri" w:hAnsi="Times New Roman" w:cs="Times New Roman"/>
        </w:rPr>
        <w:t>kokkupuutuva</w:t>
      </w:r>
      <w:proofErr w:type="spellEnd"/>
      <w:r w:rsidRPr="00D84F6D">
        <w:rPr>
          <w:rFonts w:ascii="Times New Roman" w:eastAsia="Calibri" w:hAnsi="Times New Roman" w:cs="Times New Roman"/>
        </w:rPr>
        <w:t xml:space="preserve"> loodusliku, tehisliku ja sotsiaalse keskkonna tegurite kogum, mis mõjutab või võib mõjutada inimeste tervist.</w:t>
      </w:r>
    </w:p>
    <w:p w:rsidR="00937699" w:rsidRPr="00D84F6D" w:rsidRDefault="00937699"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Elukvaliteet </w:t>
      </w:r>
      <w:r w:rsidRPr="00D84F6D">
        <w:rPr>
          <w:rFonts w:ascii="Times New Roman" w:eastAsia="Calibri" w:hAnsi="Times New Roman" w:cs="Times New Roman"/>
        </w:rPr>
        <w:t>– inimese või inimrühma subjektiivne hinnang oma elamisolude kohta. Elukvaliteet on tihedasti seotud elatustasemega, ent otsest vastavust nende vahel ei ole.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Huvigrupid</w:t>
      </w:r>
      <w:r w:rsidRPr="00D84F6D">
        <w:rPr>
          <w:rFonts w:ascii="Times New Roman" w:eastAsia="Calibri" w:hAnsi="Times New Roman" w:cs="Times New Roman"/>
        </w:rPr>
        <w:t xml:space="preserve"> – üksikisikud või organisatsioonid, kellele kavandatav tegevus avaldab otsest või kaudset mõju.</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Hõbedane majandus (</w:t>
      </w:r>
      <w:r w:rsidRPr="00D84F6D">
        <w:rPr>
          <w:rFonts w:ascii="Times New Roman" w:eastAsia="Calibri" w:hAnsi="Times New Roman" w:cs="Times New Roman"/>
        </w:rPr>
        <w:t>ka</w:t>
      </w:r>
      <w:r w:rsidRPr="00D84F6D">
        <w:rPr>
          <w:rFonts w:ascii="Times New Roman" w:eastAsia="Calibri" w:hAnsi="Times New Roman" w:cs="Times New Roman"/>
          <w:b/>
        </w:rPr>
        <w:t xml:space="preserve"> hõbemajandus)</w:t>
      </w:r>
      <w:r w:rsidRPr="00D84F6D">
        <w:rPr>
          <w:rFonts w:ascii="Times New Roman" w:eastAsia="Calibri" w:hAnsi="Times New Roman" w:cs="Times New Roman"/>
        </w:rPr>
        <w:t xml:space="preserve"> – hõlmab eakatele pakutavaid teenuseid ja tooteid, mis kindlustavad pikeneva eluea veetmise (kauem) tervena, aktiivsena ja turvalisena.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Indikaatorid</w:t>
      </w:r>
      <w:r w:rsidRPr="00D84F6D">
        <w:rPr>
          <w:rFonts w:ascii="Times New Roman" w:eastAsia="Calibri" w:hAnsi="Times New Roman" w:cs="Times New Roman"/>
        </w:rPr>
        <w:t xml:space="preserve"> – eesmärgi täitmise kvantitatiivset, ajalist mõõdet ja/või kvaliteeti iseloomustavad näitajad. Indikaatorid näitavad, kas muutused on toimunud ja millises suunas on need toimunud. Indikaatorid lepitakse kokku üldisemate ja olulisemate lähemate eesmärkide sõelumise alusel. Põhieesmärkide indikaatoreid tuleb silmas pidada ka lähemate eesmärkide püstitamisel. Teatud juhtudel võib juhtuda, et mõnede põhieesmärkide trende pole võimalik hästi mõõta indikaatorite abil, kuna ajajoon on liiga lühike.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Kasvukeskus</w:t>
      </w:r>
      <w:r w:rsidRPr="00D84F6D">
        <w:rPr>
          <w:rFonts w:ascii="Times New Roman" w:eastAsia="Calibri" w:hAnsi="Times New Roman" w:cs="Times New Roman"/>
        </w:rPr>
        <w:t xml:space="preserve"> – asula, kus kasvab elanike ja töökohtade arv.</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Kaugemad põhieesmärgid</w:t>
      </w:r>
      <w:r w:rsidRPr="00D84F6D">
        <w:rPr>
          <w:rFonts w:ascii="Times New Roman" w:eastAsia="Calibri" w:hAnsi="Times New Roman" w:cs="Times New Roman"/>
        </w:rPr>
        <w:t xml:space="preserve"> on mõõdetavad ligikaudselt, lähemad eesmärgid konkreetselt. Üldiselt saab eesmärkide realiseerimist efektiivselt teostada vaid siis, kui on olemas näitajad, mille alusel tulemit mõõta.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Kestlik (</w:t>
      </w:r>
      <w:r w:rsidR="00674B00" w:rsidRPr="00D84F6D">
        <w:rPr>
          <w:rFonts w:ascii="Times New Roman" w:eastAsia="Calibri" w:hAnsi="Times New Roman" w:cs="Times New Roman"/>
        </w:rPr>
        <w:t>ka</w:t>
      </w:r>
      <w:r w:rsidR="00674B00" w:rsidRPr="00D84F6D">
        <w:rPr>
          <w:rFonts w:ascii="Times New Roman" w:eastAsia="Calibri" w:hAnsi="Times New Roman" w:cs="Times New Roman"/>
          <w:b/>
        </w:rPr>
        <w:t xml:space="preserve"> </w:t>
      </w:r>
      <w:r w:rsidRPr="00D84F6D">
        <w:rPr>
          <w:rFonts w:ascii="Times New Roman" w:eastAsia="Calibri" w:hAnsi="Times New Roman" w:cs="Times New Roman"/>
          <w:b/>
        </w:rPr>
        <w:t>säästev, jätkusuutlik) areng</w:t>
      </w:r>
      <w:r w:rsidRPr="00D84F6D">
        <w:rPr>
          <w:rFonts w:ascii="Times New Roman" w:eastAsia="Calibri" w:hAnsi="Times New Roman" w:cs="Times New Roman"/>
        </w:rPr>
        <w:t xml:space="preserve"> – areng, mis tagab nii praegu kui tulevikus inimesi rahuldava elukeskkonna ja majanduse arenguks vajalikud ressursid keskkonda oluliselt kahjustamata ja looduslikku mitmekesisust säilitades.</w:t>
      </w:r>
    </w:p>
    <w:p w:rsidR="00E91EF7" w:rsidRPr="00D84F6D" w:rsidRDefault="00E91EF7" w:rsidP="00E91EF7">
      <w:pPr>
        <w:spacing w:after="0"/>
        <w:jc w:val="both"/>
        <w:rPr>
          <w:rFonts w:ascii="Times New Roman" w:eastAsia="Calibri" w:hAnsi="Times New Roman" w:cs="Times New Roman"/>
        </w:rPr>
      </w:pPr>
      <w:proofErr w:type="spellStart"/>
      <w:r w:rsidRPr="00D84F6D">
        <w:rPr>
          <w:rFonts w:ascii="Times New Roman" w:eastAsia="Calibri" w:hAnsi="Times New Roman" w:cs="Times New Roman"/>
          <w:b/>
        </w:rPr>
        <w:lastRenderedPageBreak/>
        <w:t>Klaster</w:t>
      </w:r>
      <w:proofErr w:type="spellEnd"/>
      <w:r w:rsidRPr="00D84F6D">
        <w:rPr>
          <w:rFonts w:ascii="Times New Roman" w:eastAsia="Calibri" w:hAnsi="Times New Roman" w:cs="Times New Roman"/>
        </w:rPr>
        <w:t xml:space="preserve"> – geograafiliselt lähestikku paiknevate ühe valdkonna tootmisele spetsialiseerunud ettevõtete ja institutsioonide kooslus, mis teeb koostööd ja kus samaaegselt toimub </w:t>
      </w:r>
      <w:proofErr w:type="spellStart"/>
      <w:r w:rsidRPr="00D84F6D">
        <w:rPr>
          <w:rFonts w:ascii="Times New Roman" w:eastAsia="Calibri" w:hAnsi="Times New Roman" w:cs="Times New Roman"/>
        </w:rPr>
        <w:t>sisekonkurents</w:t>
      </w:r>
      <w:proofErr w:type="spellEnd"/>
      <w:r w:rsidRPr="00D84F6D">
        <w:rPr>
          <w:rFonts w:ascii="Times New Roman" w:eastAsia="Calibri" w:hAnsi="Times New Roman" w:cs="Times New Roman"/>
        </w:rPr>
        <w:t>.</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Kodanikuühendus (</w:t>
      </w:r>
      <w:r w:rsidRPr="00D84F6D">
        <w:rPr>
          <w:rFonts w:ascii="Times New Roman" w:eastAsia="Calibri" w:hAnsi="Times New Roman" w:cs="Times New Roman"/>
        </w:rPr>
        <w:t>ka</w:t>
      </w:r>
      <w:r w:rsidRPr="00D84F6D">
        <w:rPr>
          <w:rFonts w:ascii="Times New Roman" w:eastAsia="Calibri" w:hAnsi="Times New Roman" w:cs="Times New Roman"/>
          <w:b/>
        </w:rPr>
        <w:t xml:space="preserve"> </w:t>
      </w:r>
      <w:proofErr w:type="spellStart"/>
      <w:r w:rsidRPr="00D84F6D">
        <w:rPr>
          <w:rFonts w:ascii="Times New Roman" w:eastAsia="Calibri" w:hAnsi="Times New Roman" w:cs="Times New Roman"/>
          <w:b/>
        </w:rPr>
        <w:t>kodanikeühendus</w:t>
      </w:r>
      <w:proofErr w:type="spellEnd"/>
      <w:r w:rsidRPr="00D84F6D">
        <w:rPr>
          <w:rFonts w:ascii="Times New Roman" w:eastAsia="Calibri" w:hAnsi="Times New Roman" w:cs="Times New Roman"/>
          <w:b/>
        </w:rPr>
        <w:t>, vabaühendus)</w:t>
      </w:r>
      <w:r w:rsidRPr="00D84F6D">
        <w:rPr>
          <w:rFonts w:ascii="Times New Roman" w:eastAsia="Calibri" w:hAnsi="Times New Roman" w:cs="Times New Roman"/>
        </w:rPr>
        <w:t xml:space="preserve"> – üksikisikute (mitte avaliku võimu asutuste või juriidiliste isikute) poolt mittetulunduslikel eesmärkidel asutatud organisatsioon.</w:t>
      </w:r>
    </w:p>
    <w:p w:rsidR="007B7E84" w:rsidRDefault="007B7E84"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Kodanikuühiskond, </w:t>
      </w:r>
      <w:r w:rsidRPr="00D84F6D">
        <w:rPr>
          <w:rFonts w:ascii="Times New Roman" w:eastAsia="Calibri" w:hAnsi="Times New Roman" w:cs="Times New Roman"/>
        </w:rPr>
        <w:t>ka</w:t>
      </w:r>
      <w:r w:rsidRPr="00D84F6D">
        <w:rPr>
          <w:rFonts w:ascii="Times New Roman" w:eastAsia="Calibri" w:hAnsi="Times New Roman" w:cs="Times New Roman"/>
          <w:b/>
        </w:rPr>
        <w:t xml:space="preserve"> </w:t>
      </w:r>
      <w:proofErr w:type="spellStart"/>
      <w:r w:rsidRPr="00D84F6D">
        <w:rPr>
          <w:rFonts w:ascii="Times New Roman" w:eastAsia="Calibri" w:hAnsi="Times New Roman" w:cs="Times New Roman"/>
          <w:b/>
        </w:rPr>
        <w:t>kodanikeühiskond</w:t>
      </w:r>
      <w:proofErr w:type="spellEnd"/>
      <w:r w:rsidRPr="00D84F6D">
        <w:rPr>
          <w:rFonts w:ascii="Times New Roman" w:eastAsia="Calibri" w:hAnsi="Times New Roman" w:cs="Times New Roman"/>
        </w:rPr>
        <w:t xml:space="preserve"> – ühiskond, milles inimesed teevad omaalgatuslikku koostööd oma huvide järgimiseks ning avalike asjade arutamises ja otsustamises osalemiseks, asutades seda koostööd võimaldavaid ühendusi, võrgustikke ja institutsioone.</w:t>
      </w:r>
    </w:p>
    <w:p w:rsidR="00D91662" w:rsidRPr="00D84F6D" w:rsidRDefault="00D91662" w:rsidP="00E91EF7">
      <w:pPr>
        <w:spacing w:after="0"/>
        <w:jc w:val="both"/>
        <w:rPr>
          <w:rFonts w:ascii="Times New Roman" w:eastAsia="Calibri" w:hAnsi="Times New Roman" w:cs="Times New Roman"/>
        </w:rPr>
      </w:pPr>
      <w:r w:rsidRPr="00D91662">
        <w:rPr>
          <w:rFonts w:ascii="Times New Roman" w:eastAsia="Calibri" w:hAnsi="Times New Roman" w:cs="Times New Roman"/>
          <w:b/>
        </w:rPr>
        <w:t>Kohalikest omavalitsustest sõltuv üksus</w:t>
      </w:r>
      <w:r>
        <w:rPr>
          <w:rFonts w:ascii="Times New Roman" w:eastAsia="Calibri" w:hAnsi="Times New Roman" w:cs="Times New Roman"/>
        </w:rPr>
        <w:t xml:space="preserve"> – äri- </w:t>
      </w:r>
      <w:r w:rsidRPr="00D91662">
        <w:rPr>
          <w:rFonts w:ascii="Times New Roman" w:eastAsia="Calibri" w:hAnsi="Times New Roman" w:cs="Times New Roman"/>
        </w:rPr>
        <w:t>või mittetulundusühing või sihtasutus, mis on moodustatud kohalike omavalitsuste poolt või osalusel teenuste osutamiseks omavalitsusüksuste piirkonnas ja väljaspool.</w:t>
      </w:r>
    </w:p>
    <w:p w:rsidR="007B7E84" w:rsidRDefault="007B7E84" w:rsidP="00E91EF7">
      <w:pPr>
        <w:spacing w:after="0"/>
        <w:jc w:val="both"/>
        <w:rPr>
          <w:rFonts w:ascii="Times New Roman" w:eastAsia="Calibri" w:hAnsi="Times New Roman" w:cs="Times New Roman"/>
        </w:rPr>
      </w:pPr>
      <w:r w:rsidRPr="00D84F6D">
        <w:rPr>
          <w:rFonts w:ascii="Times New Roman" w:eastAsia="Calibri" w:hAnsi="Times New Roman" w:cs="Times New Roman"/>
          <w:b/>
        </w:rPr>
        <w:t>Kokkulepe</w:t>
      </w:r>
      <w:r w:rsidRPr="00D84F6D">
        <w:rPr>
          <w:rFonts w:ascii="Times New Roman" w:eastAsia="Calibri" w:hAnsi="Times New Roman" w:cs="Times New Roman"/>
        </w:rPr>
        <w:t xml:space="preserve"> – lepe, mille sõlmimisel arvestatakse võimalikult tasakaalustatult kõigi osapoolte huve, nii et kellegi huvid ei oles eelistatud või arvestamata jäetud.</w:t>
      </w:r>
    </w:p>
    <w:p w:rsidR="00C43C50" w:rsidRDefault="00C43C50" w:rsidP="00E91EF7">
      <w:pPr>
        <w:spacing w:after="0"/>
        <w:jc w:val="both"/>
        <w:rPr>
          <w:rFonts w:ascii="Times New Roman" w:eastAsia="Calibri" w:hAnsi="Times New Roman" w:cs="Times New Roman"/>
        </w:rPr>
      </w:pPr>
      <w:r w:rsidRPr="00C43C50">
        <w:rPr>
          <w:rFonts w:ascii="Times New Roman" w:eastAsia="Calibri" w:hAnsi="Times New Roman" w:cs="Times New Roman"/>
          <w:b/>
        </w:rPr>
        <w:t>KOKS</w:t>
      </w:r>
      <w:r>
        <w:rPr>
          <w:rFonts w:ascii="Times New Roman" w:eastAsia="Calibri" w:hAnsi="Times New Roman" w:cs="Times New Roman"/>
        </w:rPr>
        <w:t xml:space="preserve"> – kohaliku omavalitsuse korralduse seadus.</w:t>
      </w:r>
    </w:p>
    <w:p w:rsidR="00C43C50" w:rsidRPr="00D84F6D" w:rsidRDefault="00C43C50" w:rsidP="00E91EF7">
      <w:pPr>
        <w:spacing w:after="0"/>
        <w:jc w:val="both"/>
        <w:rPr>
          <w:rFonts w:ascii="Times New Roman" w:eastAsia="Calibri" w:hAnsi="Times New Roman" w:cs="Times New Roman"/>
        </w:rPr>
      </w:pPr>
      <w:r w:rsidRPr="00C43C50">
        <w:rPr>
          <w:rFonts w:ascii="Times New Roman" w:eastAsia="Calibri" w:hAnsi="Times New Roman" w:cs="Times New Roman"/>
          <w:b/>
        </w:rPr>
        <w:t>KOV</w:t>
      </w:r>
      <w:r>
        <w:rPr>
          <w:rFonts w:ascii="Times New Roman" w:eastAsia="Calibri" w:hAnsi="Times New Roman" w:cs="Times New Roman"/>
        </w:rPr>
        <w:t xml:space="preserve"> – kohalik omavalitsus.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Lahendused</w:t>
      </w:r>
      <w:r w:rsidRPr="00D84F6D">
        <w:rPr>
          <w:rFonts w:ascii="Times New Roman" w:eastAsia="Calibri" w:hAnsi="Times New Roman" w:cs="Times New Roman"/>
        </w:rPr>
        <w:t xml:space="preserve"> – tegevused või tegevuste kavad eesmärkide saavutamiseks. Lahendustes kajastuvad ka tegevused, mille elluviimise aeg ületab tegevuskavas kindlaks määratud ajalised piirid või millel puudub mõõdetav tulemus.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Linnaruum</w:t>
      </w:r>
      <w:r w:rsidRPr="00D84F6D">
        <w:rPr>
          <w:rFonts w:ascii="Times New Roman" w:eastAsia="Calibri" w:hAnsi="Times New Roman" w:cs="Times New Roman"/>
        </w:rPr>
        <w:t xml:space="preserve"> – tihedalt asustatud ala kohtades, kus valdava enamuse selle ala elanike (ja ka tagamaa elanike) teed igapäevaselt ristuvad sõltumata haldusmääratlusest.</w:t>
      </w:r>
    </w:p>
    <w:p w:rsidR="003923E6" w:rsidRPr="00D84F6D" w:rsidRDefault="003923E6" w:rsidP="00E91EF7">
      <w:pPr>
        <w:spacing w:after="0"/>
        <w:jc w:val="both"/>
        <w:rPr>
          <w:rFonts w:ascii="Times New Roman" w:eastAsia="Calibri" w:hAnsi="Times New Roman" w:cs="Times New Roman"/>
        </w:rPr>
      </w:pPr>
      <w:r w:rsidRPr="00D84F6D">
        <w:rPr>
          <w:rFonts w:ascii="Times New Roman" w:eastAsia="Calibri" w:hAnsi="Times New Roman" w:cs="Times New Roman"/>
          <w:b/>
        </w:rPr>
        <w:t>Linnalised asulad</w:t>
      </w:r>
      <w:r w:rsidR="00514EAF">
        <w:rPr>
          <w:rFonts w:ascii="Times New Roman" w:eastAsia="Calibri" w:hAnsi="Times New Roman" w:cs="Times New Roman"/>
        </w:rPr>
        <w:t xml:space="preserve"> – linnad asustusüksusena (sealhulgas (endised) </w:t>
      </w:r>
      <w:r w:rsidRPr="00D84F6D">
        <w:rPr>
          <w:rFonts w:ascii="Times New Roman" w:eastAsia="Calibri" w:hAnsi="Times New Roman" w:cs="Times New Roman"/>
        </w:rPr>
        <w:t>vallasisesed linnad</w:t>
      </w:r>
      <w:r w:rsidR="00514EAF">
        <w:rPr>
          <w:rFonts w:ascii="Times New Roman" w:eastAsia="Calibri" w:hAnsi="Times New Roman" w:cs="Times New Roman"/>
        </w:rPr>
        <w:t>)</w:t>
      </w:r>
      <w:r w:rsidRPr="00D84F6D">
        <w:rPr>
          <w:rFonts w:ascii="Times New Roman" w:eastAsia="Calibri" w:hAnsi="Times New Roman" w:cs="Times New Roman"/>
        </w:rPr>
        <w:t xml:space="preserve"> ja alevid.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Linnapiirkond</w:t>
      </w:r>
      <w:r w:rsidRPr="00D84F6D">
        <w:rPr>
          <w:rFonts w:ascii="Times New Roman" w:eastAsia="Calibri" w:hAnsi="Times New Roman" w:cs="Times New Roman"/>
        </w:rPr>
        <w:t xml:space="preserve"> – valdavalt tiheasustusega ala, mis koosneb keskuslinnast või omavahel seotud linnadest ja nendega funktsionaalselt seotud eeslinna- ja </w:t>
      </w:r>
      <w:proofErr w:type="spellStart"/>
      <w:r w:rsidRPr="00D84F6D">
        <w:rPr>
          <w:rFonts w:ascii="Times New Roman" w:eastAsia="Calibri" w:hAnsi="Times New Roman" w:cs="Times New Roman"/>
        </w:rPr>
        <w:t>valglinna</w:t>
      </w:r>
      <w:proofErr w:type="spellEnd"/>
      <w:r w:rsidRPr="00D84F6D">
        <w:rPr>
          <w:rFonts w:ascii="Times New Roman" w:eastAsia="Calibri" w:hAnsi="Times New Roman" w:cs="Times New Roman"/>
        </w:rPr>
        <w:t xml:space="preserve"> piirkondadest. </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Loomemajandus</w:t>
      </w:r>
      <w:r w:rsidRPr="00D84F6D">
        <w:rPr>
          <w:rFonts w:ascii="Times New Roman" w:eastAsia="Calibri" w:hAnsi="Times New Roman" w:cs="Times New Roman"/>
        </w:rPr>
        <w:t xml:space="preserve"> – majandussektor, mis põhineb individuaalsel ja kollektiivsel loovusel, oskustel ja andel ning on võimeline looma heaolu ja töökohti intellektuaalse omandi loomise ja kasutamise kaudu. Eestis on loomemajanduse valdkondadeks arhitektuur, audiovisuaalkunstid, ringhääling, disain, etenduskunstid, meelelahutustarkvara, kirjastamine, kunst, muusika, reklaam, muuseumid, raamatukogud ja käsitöö.</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Lähemad eesmärgid</w:t>
      </w:r>
      <w:r w:rsidRPr="00D84F6D">
        <w:rPr>
          <w:rFonts w:ascii="Times New Roman" w:eastAsia="Calibri" w:hAnsi="Times New Roman" w:cs="Times New Roman"/>
        </w:rPr>
        <w:t xml:space="preserve"> – konkreetsed vahetulemused (seisundid) põhieesmärkide saavutamiseks. Lähemad eesmärgid on esitatud lähiaastate tegevuskavana, mis on aluseks programmidele ja konkreetsetele projektidele.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Lähiaastate tegevuskava</w:t>
      </w:r>
      <w:r w:rsidRPr="00D84F6D">
        <w:rPr>
          <w:rFonts w:ascii="Times New Roman" w:eastAsia="Calibri" w:hAnsi="Times New Roman" w:cs="Times New Roman"/>
        </w:rPr>
        <w:t xml:space="preserve"> – ruumiliste muudatuste elluviimiseks ja selleks püstitatud lähemate eesmärkide täitmiseks on maakonna arengustrateegia koostamise käigus välja töötatud detailne tegevuskava vähemalt neljaks aastaks. Tegevuskava sisaldab eesmärkide saavutamiseks vajalikke tegevusi, orienteeruvat ajaintervalli, vastutajaid, hinnangulist maksumust ja võimalikke rahastamisallikaid. Lähiaastate tegevuskava on maakonna taktikaline plaan ja selle elluviimise eelduseks on maakonnasisene kokkulepe.</w:t>
      </w:r>
    </w:p>
    <w:p w:rsidR="003923E6" w:rsidRPr="00D84F6D" w:rsidRDefault="003923E6" w:rsidP="00E91EF7">
      <w:pPr>
        <w:spacing w:after="0"/>
        <w:jc w:val="both"/>
        <w:rPr>
          <w:rFonts w:ascii="Times New Roman" w:eastAsia="Calibri" w:hAnsi="Times New Roman" w:cs="Times New Roman"/>
        </w:rPr>
      </w:pPr>
      <w:r w:rsidRPr="00D84F6D">
        <w:rPr>
          <w:rFonts w:ascii="Times New Roman" w:eastAsia="Calibri" w:hAnsi="Times New Roman" w:cs="Times New Roman"/>
          <w:b/>
        </w:rPr>
        <w:t>Maa-asulad</w:t>
      </w:r>
      <w:r w:rsidRPr="00D84F6D">
        <w:rPr>
          <w:rFonts w:ascii="Times New Roman" w:eastAsia="Calibri" w:hAnsi="Times New Roman" w:cs="Times New Roman"/>
        </w:rPr>
        <w:t xml:space="preserve"> – alevikud ja külad.</w:t>
      </w:r>
    </w:p>
    <w:p w:rsidR="007211DC"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Maakonna (maakondlik) arengustrateegia (</w:t>
      </w:r>
      <w:r w:rsidRPr="00D84F6D">
        <w:rPr>
          <w:rFonts w:ascii="Times New Roman" w:eastAsia="Calibri" w:hAnsi="Times New Roman" w:cs="Times New Roman"/>
        </w:rPr>
        <w:t>ka</w:t>
      </w:r>
      <w:r w:rsidRPr="00D84F6D">
        <w:rPr>
          <w:rFonts w:ascii="Times New Roman" w:eastAsia="Calibri" w:hAnsi="Times New Roman" w:cs="Times New Roman"/>
          <w:b/>
        </w:rPr>
        <w:t xml:space="preserve"> maakonna arengukava – laiemas mõttes)</w:t>
      </w:r>
      <w:r w:rsidRPr="00D84F6D">
        <w:rPr>
          <w:rFonts w:ascii="Times New Roman" w:eastAsia="Calibri" w:hAnsi="Times New Roman" w:cs="Times New Roman"/>
        </w:rPr>
        <w:t xml:space="preserve"> – maakonnas kokku lepitud eesmärkide ja tegevus</w:t>
      </w:r>
      <w:r w:rsidR="00104192" w:rsidRPr="00D84F6D">
        <w:rPr>
          <w:rFonts w:ascii="Times New Roman" w:eastAsia="Calibri" w:hAnsi="Times New Roman" w:cs="Times New Roman"/>
        </w:rPr>
        <w:t xml:space="preserve">te süsteem, mille abil </w:t>
      </w:r>
      <w:r w:rsidRPr="00D84F6D">
        <w:rPr>
          <w:rFonts w:ascii="Times New Roman" w:eastAsia="Calibri" w:hAnsi="Times New Roman" w:cs="Times New Roman"/>
        </w:rPr>
        <w:t>saavutad</w:t>
      </w:r>
      <w:r w:rsidR="00D94B45" w:rsidRPr="00D84F6D">
        <w:rPr>
          <w:rFonts w:ascii="Times New Roman" w:eastAsia="Calibri" w:hAnsi="Times New Roman" w:cs="Times New Roman"/>
        </w:rPr>
        <w:t xml:space="preserve">a parimat resultaati tulevikus, st tegevus- ja ressursipaigutusprogramm pikemat aega ja suuremaid pingutusi nõudvate eesmärkide saavutamiseks. </w:t>
      </w:r>
      <w:r w:rsidRPr="00D84F6D">
        <w:rPr>
          <w:rFonts w:ascii="Times New Roman" w:eastAsia="Calibri" w:hAnsi="Times New Roman" w:cs="Times New Roman"/>
        </w:rPr>
        <w:t xml:space="preserve">Arengustrateegia lähtub üldjuhul visioonist, arvestab tugevusi ja nõrkusi ning väliskeskkonnast tulenevaid võimalusi ja ohte. </w:t>
      </w:r>
    </w:p>
    <w:p w:rsidR="00C2318D" w:rsidRPr="00D84F6D" w:rsidRDefault="00C30521" w:rsidP="00E91EF7">
      <w:pPr>
        <w:spacing w:after="0"/>
        <w:jc w:val="both"/>
        <w:rPr>
          <w:rFonts w:ascii="Times New Roman" w:eastAsia="Calibri" w:hAnsi="Times New Roman" w:cs="Times New Roman"/>
        </w:rPr>
      </w:pPr>
      <w:r w:rsidRPr="00D84F6D">
        <w:rPr>
          <w:rFonts w:ascii="Times New Roman" w:eastAsia="Calibri" w:hAnsi="Times New Roman" w:cs="Times New Roman"/>
          <w:b/>
        </w:rPr>
        <w:t>Maaelu</w:t>
      </w:r>
      <w:r w:rsidRPr="00D84F6D">
        <w:rPr>
          <w:rFonts w:ascii="Times New Roman" w:eastAsia="Calibri" w:hAnsi="Times New Roman" w:cs="Times New Roman"/>
        </w:rPr>
        <w:t xml:space="preserve"> – inimeste elu maal, s.o väljaspool linnu, ja kõik, mis seda kas positiivses või negatiivses mõttes mõjustab: elamistingimused, töötamis- ja teenimisvõimalused, ettevõtluse arendamise eeldused maal, võimalus lapsi väljaspool linnu koolitada ja arstiabi saada, liikumisvõimalused, haridusliku enesearendamise ja kultuurielust osavõtu võimalused jne.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Maapiirkond</w:t>
      </w:r>
      <w:r w:rsidRPr="00D84F6D">
        <w:rPr>
          <w:rFonts w:ascii="Times New Roman" w:eastAsia="Calibri" w:hAnsi="Times New Roman" w:cs="Times New Roman"/>
        </w:rPr>
        <w:t xml:space="preserve"> – maaliste paikkondade kogum väljaspool linnalisi keskusi ja nende linnalist tagamaad, mida iseloomustab hõre või väga hõre asustus.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MAK</w:t>
      </w:r>
      <w:r w:rsidRPr="00D84F6D">
        <w:rPr>
          <w:rFonts w:ascii="Times New Roman" w:eastAsia="Calibri" w:hAnsi="Times New Roman" w:cs="Times New Roman"/>
        </w:rPr>
        <w:t xml:space="preserve"> – maakondlik arenduskeskus.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MARO</w:t>
      </w:r>
      <w:r w:rsidRPr="00D84F6D">
        <w:rPr>
          <w:rFonts w:ascii="Times New Roman" w:eastAsia="Calibri" w:hAnsi="Times New Roman" w:cs="Times New Roman"/>
        </w:rPr>
        <w:t xml:space="preserve"> – maakondlik arendusorganisatsioon.</w:t>
      </w:r>
    </w:p>
    <w:p w:rsidR="00E91EF7"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lastRenderedPageBreak/>
        <w:t>Meede</w:t>
      </w:r>
      <w:r w:rsidRPr="00D84F6D">
        <w:rPr>
          <w:rFonts w:ascii="Times New Roman" w:eastAsia="Calibri" w:hAnsi="Times New Roman" w:cs="Times New Roman"/>
        </w:rPr>
        <w:t xml:space="preserve"> – regionaalarengu eesmärkide saavutamiseks kavandatav tegevuste kogum. Meede koosneb tegevustest, mille elluviimisel saavutatakse tegevuste väljundite tulemusena meetme oodatav tulemus. Kannab eraldiseisvat tähendust „meetmest“ kui tegevuskompleksist EL struktuurivahendite kasutamisel.</w:t>
      </w:r>
    </w:p>
    <w:p w:rsidR="00C43C50" w:rsidRPr="00D84F6D" w:rsidRDefault="00C43C50" w:rsidP="00E91EF7">
      <w:pPr>
        <w:spacing w:after="0"/>
        <w:jc w:val="both"/>
        <w:rPr>
          <w:rFonts w:ascii="Times New Roman" w:eastAsia="Calibri" w:hAnsi="Times New Roman" w:cs="Times New Roman"/>
        </w:rPr>
      </w:pPr>
      <w:r w:rsidRPr="00C43C50">
        <w:rPr>
          <w:rFonts w:ascii="Times New Roman" w:eastAsia="Calibri" w:hAnsi="Times New Roman" w:cs="Times New Roman"/>
          <w:b/>
        </w:rPr>
        <w:t>MS</w:t>
      </w:r>
      <w:r>
        <w:rPr>
          <w:rFonts w:ascii="Times New Roman" w:eastAsia="Calibri" w:hAnsi="Times New Roman" w:cs="Times New Roman"/>
        </w:rPr>
        <w:t xml:space="preserve"> – maakonna (maakondlik) arengustrateegia.</w:t>
      </w:r>
    </w:p>
    <w:p w:rsidR="00E91EF7" w:rsidRDefault="00674B00" w:rsidP="00E91EF7">
      <w:pPr>
        <w:spacing w:after="0"/>
        <w:jc w:val="both"/>
        <w:rPr>
          <w:rFonts w:ascii="Times New Roman" w:eastAsia="Calibri" w:hAnsi="Times New Roman" w:cs="Times New Roman"/>
        </w:rPr>
      </w:pPr>
      <w:bookmarkStart w:id="0" w:name="_GoBack"/>
      <w:bookmarkEnd w:id="0"/>
      <w:r w:rsidRPr="00D84F6D">
        <w:rPr>
          <w:rFonts w:ascii="Times New Roman" w:eastAsia="Calibri" w:hAnsi="Times New Roman" w:cs="Times New Roman"/>
          <w:b/>
        </w:rPr>
        <w:t>Paikkond (</w:t>
      </w:r>
      <w:r w:rsidRPr="00D84F6D">
        <w:rPr>
          <w:rFonts w:ascii="Times New Roman" w:eastAsia="Calibri" w:hAnsi="Times New Roman" w:cs="Times New Roman"/>
        </w:rPr>
        <w:t>ka</w:t>
      </w:r>
      <w:r w:rsidR="00E91EF7" w:rsidRPr="00D84F6D">
        <w:rPr>
          <w:rFonts w:ascii="Times New Roman" w:eastAsia="Calibri" w:hAnsi="Times New Roman" w:cs="Times New Roman"/>
          <w:b/>
        </w:rPr>
        <w:t xml:space="preserve"> kant</w:t>
      </w:r>
      <w:r w:rsidRPr="00D84F6D">
        <w:rPr>
          <w:rFonts w:ascii="Times New Roman" w:eastAsia="Calibri" w:hAnsi="Times New Roman" w:cs="Times New Roman"/>
          <w:b/>
        </w:rPr>
        <w:t>)</w:t>
      </w:r>
      <w:r w:rsidR="00E91EF7" w:rsidRPr="00D84F6D">
        <w:rPr>
          <w:rFonts w:ascii="Times New Roman" w:eastAsia="Calibri" w:hAnsi="Times New Roman" w:cs="Times New Roman"/>
        </w:rPr>
        <w:t xml:space="preserve"> – asustussüsteemi esmane (alama astme) funktsionaalselt terviklik või ühtne koostisosa, mille moodustab asustusüksus või nende grupp.</w:t>
      </w:r>
    </w:p>
    <w:p w:rsidR="00C43C50" w:rsidRPr="00D84F6D" w:rsidRDefault="00C43C50" w:rsidP="00E91EF7">
      <w:pPr>
        <w:spacing w:after="0"/>
        <w:jc w:val="both"/>
        <w:rPr>
          <w:rFonts w:ascii="Times New Roman" w:eastAsia="Calibri" w:hAnsi="Times New Roman" w:cs="Times New Roman"/>
        </w:rPr>
      </w:pPr>
      <w:r w:rsidRPr="00C43C50">
        <w:rPr>
          <w:rFonts w:ascii="Times New Roman" w:eastAsia="Calibri" w:hAnsi="Times New Roman" w:cs="Times New Roman"/>
          <w:b/>
        </w:rPr>
        <w:t>PATEE tugiprogrammid</w:t>
      </w:r>
      <w:r>
        <w:rPr>
          <w:rFonts w:ascii="Times New Roman" w:eastAsia="Calibri" w:hAnsi="Times New Roman" w:cs="Times New Roman"/>
        </w:rPr>
        <w:t xml:space="preserve"> – ÜKP fondide rakenduskava 2014-2020 toetusmeetme 5.4 tegevuse „Piirkondlikud algatused tööhõive ja ettevõtlikkuse edendamiseks“ tugiprogrammid.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Piirkond</w:t>
      </w:r>
      <w:r w:rsidRPr="00D84F6D">
        <w:rPr>
          <w:rFonts w:ascii="Times New Roman" w:eastAsia="Calibri" w:hAnsi="Times New Roman" w:cs="Times New Roman"/>
        </w:rPr>
        <w:t xml:space="preserve"> – asustus- või haldusüksustest koosnev kohaliku või regionaalse ulatusega funktsionaalsel või sarnasuslikul alusel piiritletud territoorium, mille täpsem ulatus sõltub piiritlemise aluseks olevatest konkreetsetest tunnustest.</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Piirkondade tark (nutikas) spetsialiseerumine</w:t>
      </w:r>
      <w:r w:rsidRPr="00D84F6D">
        <w:rPr>
          <w:rFonts w:ascii="Times New Roman" w:eastAsia="Calibri" w:hAnsi="Times New Roman" w:cs="Times New Roman"/>
        </w:rPr>
        <w:t xml:space="preserve"> – piirkondade spetsiifilistele ressurssidele ja arengueeldustele toetuvate majandustegevuse valdkondade teadmusmahukas väljaarendamine rahvusvaheliselt või üleriigiliselt konkurentsivõimelisel tasemel. Piirkondade targa spetsialiseerumise valdkondadeks võivad olla ettevõtluse kasvustrateegias 2014-2020 määratletud üleriigiliste kasvualade sisesed kitsamad regionaalsed spetsialiseerumisvaldkonnad või ka muud täiendavad valdkonnad lisaks riiklikele kasvualadele.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Piirkonnaspetsiifiline arengueeldus</w:t>
      </w:r>
      <w:r w:rsidRPr="00D84F6D">
        <w:rPr>
          <w:rFonts w:ascii="Times New Roman" w:eastAsia="Calibri" w:hAnsi="Times New Roman" w:cs="Times New Roman"/>
        </w:rPr>
        <w:t xml:space="preserve"> – kindel majanduslik tegevusvaldkond, looduslik, </w:t>
      </w:r>
      <w:proofErr w:type="spellStart"/>
      <w:r w:rsidRPr="00D84F6D">
        <w:rPr>
          <w:rFonts w:ascii="Times New Roman" w:eastAsia="Calibri" w:hAnsi="Times New Roman" w:cs="Times New Roman"/>
        </w:rPr>
        <w:t>kultuurilis</w:t>
      </w:r>
      <w:proofErr w:type="spellEnd"/>
      <w:r w:rsidRPr="00D84F6D">
        <w:rPr>
          <w:rFonts w:ascii="Times New Roman" w:eastAsia="Calibri" w:hAnsi="Times New Roman" w:cs="Times New Roman"/>
        </w:rPr>
        <w:t xml:space="preserve">-ajalooline või </w:t>
      </w:r>
      <w:proofErr w:type="spellStart"/>
      <w:r w:rsidRPr="00D84F6D">
        <w:rPr>
          <w:rFonts w:ascii="Times New Roman" w:eastAsia="Calibri" w:hAnsi="Times New Roman" w:cs="Times New Roman"/>
        </w:rPr>
        <w:t>inimkapitali</w:t>
      </w:r>
      <w:proofErr w:type="spellEnd"/>
      <w:r w:rsidRPr="00D84F6D">
        <w:rPr>
          <w:rFonts w:ascii="Times New Roman" w:eastAsia="Calibri" w:hAnsi="Times New Roman" w:cs="Times New Roman"/>
        </w:rPr>
        <w:t xml:space="preserve"> teadmus-oskuslik pärand, milles mõnel konkreetsel piirkonnal on paljude piirkondadega võrreldes suhteline konkurentsieelis või suurem arenguvõime.</w:t>
      </w:r>
    </w:p>
    <w:p w:rsidR="00E91EF7"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Piirkondlikud kompetentsikeskused</w:t>
      </w:r>
      <w:r w:rsidRPr="00D84F6D">
        <w:rPr>
          <w:rFonts w:ascii="Times New Roman" w:eastAsia="Calibri" w:hAnsi="Times New Roman" w:cs="Times New Roman"/>
        </w:rPr>
        <w:t xml:space="preserve"> – institutsionaalsed ühendused, mis põhinevad teadus- ja arendusasutuste, ettevõtete ning avaliku sektori vahelisel uuenduslikul ja teadmusmahukal koostööl eesmärgiga pakkuda tuge piirkondliku ettevõtluse ja tööturu arengule nii kvalifitseeritud spetsialistide, uuringute ja kooliuste, aga ka füüsilise keskkonna näol.</w:t>
      </w:r>
    </w:p>
    <w:p w:rsidR="00C43C50" w:rsidRPr="00D84F6D" w:rsidRDefault="00C43C50" w:rsidP="00E91EF7">
      <w:pPr>
        <w:spacing w:after="0"/>
        <w:jc w:val="both"/>
        <w:rPr>
          <w:rFonts w:ascii="Times New Roman" w:eastAsia="Calibri" w:hAnsi="Times New Roman" w:cs="Times New Roman"/>
        </w:rPr>
      </w:pPr>
      <w:r>
        <w:rPr>
          <w:rFonts w:ascii="Times New Roman" w:eastAsia="Calibri" w:hAnsi="Times New Roman" w:cs="Times New Roman"/>
          <w:b/>
        </w:rPr>
        <w:t>PKT tegevuskava</w:t>
      </w:r>
      <w:r>
        <w:rPr>
          <w:rFonts w:ascii="Times New Roman" w:eastAsia="Calibri" w:hAnsi="Times New Roman" w:cs="Times New Roman"/>
        </w:rPr>
        <w:t xml:space="preserve"> – piirkondade konkurentsivõime tugevdamise tegevuskava.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Primaarsektor (</w:t>
      </w:r>
      <w:r w:rsidRPr="00D84F6D">
        <w:rPr>
          <w:rFonts w:ascii="Times New Roman" w:eastAsia="Calibri" w:hAnsi="Times New Roman" w:cs="Times New Roman"/>
        </w:rPr>
        <w:t>ka</w:t>
      </w:r>
      <w:r w:rsidRPr="00D84F6D">
        <w:rPr>
          <w:rFonts w:ascii="Times New Roman" w:eastAsia="Calibri" w:hAnsi="Times New Roman" w:cs="Times New Roman"/>
          <w:b/>
        </w:rPr>
        <w:t xml:space="preserve"> esmasektor)</w:t>
      </w:r>
      <w:r w:rsidRPr="00D84F6D">
        <w:rPr>
          <w:rFonts w:ascii="Times New Roman" w:eastAsia="Calibri" w:hAnsi="Times New Roman" w:cs="Times New Roman"/>
        </w:rPr>
        <w:t xml:space="preserve"> – majandussektor, mis tegeleb hüvede loodusest saamisega. Primaarsektori koosseisu kuuluvad põllumajandus, jahindus, metsandus ja kalandus. Primaarsektoris saadut kasutatakse osaliselt töötlemata, aga suurim osa on omakorda sekundaarsektori ettevõtete tooraineks.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Prioriteedid</w:t>
      </w:r>
      <w:r w:rsidRPr="00D84F6D">
        <w:rPr>
          <w:rFonts w:ascii="Times New Roman" w:eastAsia="Calibri" w:hAnsi="Times New Roman" w:cs="Times New Roman"/>
        </w:rPr>
        <w:t xml:space="preserve"> – kokku lepitud eelistused eesmärkide, valdkondade, tegevuste jne osas.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Prognoosid ja tuleviku-uuringud</w:t>
      </w:r>
      <w:r w:rsidRPr="00D84F6D">
        <w:rPr>
          <w:rFonts w:ascii="Times New Roman" w:eastAsia="Calibri" w:hAnsi="Times New Roman" w:cs="Times New Roman"/>
        </w:rPr>
        <w:t xml:space="preserve"> –  olemasolevatele andmetele rajanev tulevikuseisundi hinnang. Tegelevad võimalike, tõenäoste ja soovitavate tulevike selgitamisega. Tulemuseks on prognoosid laiemas tähenduses, mis keskenduvad protsesside suundumustele ja sündmuste seostele. Strateegilise planeerimise puhul on eelkõige oluline olemasolev teave võimalike ja tõenäoste tulevike kohta. Valik tuleviku-uuringute meetodeid: arvutuslikud projektsioonid, eksperthinnangud, trendianalüüs, simulatsioonimudelid ja stsenaariumid.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Projekt</w:t>
      </w:r>
      <w:r w:rsidRPr="00D84F6D">
        <w:rPr>
          <w:rFonts w:ascii="Times New Roman" w:eastAsia="Calibri" w:hAnsi="Times New Roman" w:cs="Times New Roman"/>
        </w:rPr>
        <w:t xml:space="preserve"> – detailne plaan konkreetse ülesande täitmiseks.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Põhieesmärgid</w:t>
      </w:r>
      <w:r w:rsidR="0063795E" w:rsidRPr="00D84F6D">
        <w:rPr>
          <w:rFonts w:ascii="Times New Roman" w:eastAsia="Calibri" w:hAnsi="Times New Roman" w:cs="Times New Roman"/>
          <w:b/>
        </w:rPr>
        <w:t xml:space="preserve">, </w:t>
      </w:r>
      <w:r w:rsidR="0063795E" w:rsidRPr="00D84F6D">
        <w:rPr>
          <w:rFonts w:ascii="Times New Roman" w:eastAsia="Calibri" w:hAnsi="Times New Roman" w:cs="Times New Roman"/>
        </w:rPr>
        <w:t>ka</w:t>
      </w:r>
      <w:r w:rsidR="0063795E" w:rsidRPr="00D84F6D">
        <w:rPr>
          <w:rFonts w:ascii="Times New Roman" w:eastAsia="Calibri" w:hAnsi="Times New Roman" w:cs="Times New Roman"/>
          <w:b/>
        </w:rPr>
        <w:t xml:space="preserve"> </w:t>
      </w:r>
      <w:proofErr w:type="spellStart"/>
      <w:r w:rsidR="0063795E" w:rsidRPr="00D84F6D">
        <w:rPr>
          <w:rFonts w:ascii="Times New Roman" w:eastAsia="Calibri" w:hAnsi="Times New Roman" w:cs="Times New Roman"/>
          <w:b/>
        </w:rPr>
        <w:t>üldeesmärgid</w:t>
      </w:r>
      <w:proofErr w:type="spellEnd"/>
      <w:r w:rsidRPr="00D84F6D">
        <w:rPr>
          <w:rFonts w:ascii="Times New Roman" w:eastAsia="Calibri" w:hAnsi="Times New Roman" w:cs="Times New Roman"/>
        </w:rPr>
        <w:t xml:space="preserve"> – soovitavad seisundid (tulemused) prioriteetsetes valdkondades, milleni kavatsetakse strateegilise ajaperioodi jooksul jõuda. Strateegilised põhieesmärgid kui kvalitatiivselt uued tulevikuseisundid on defineeritud läbi seisundi hindamiseks vajalike näitajate – indikaatorite. Nii põhieesmärkide kui ka lähemate eesmärkide püstitamisel on lähtutud mõõdetavuse põhimõttest.</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Regionaalarengu visioon</w:t>
      </w:r>
      <w:r w:rsidRPr="00D84F6D">
        <w:rPr>
          <w:rFonts w:ascii="Times New Roman" w:eastAsia="Calibri" w:hAnsi="Times New Roman" w:cs="Times New Roman"/>
        </w:rPr>
        <w:t xml:space="preserve"> – riigi regionaalarengu soovitud tulevikuseisundi kirjeldus aastaks 2030, kuid mis on kohane ka jätkuma pikemaajalises perspektiivis.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Regioon</w:t>
      </w:r>
      <w:r w:rsidRPr="00D84F6D">
        <w:rPr>
          <w:rFonts w:ascii="Times New Roman" w:eastAsia="Calibri" w:hAnsi="Times New Roman" w:cs="Times New Roman"/>
        </w:rPr>
        <w:t xml:space="preserve"> – mistahes piirkond Eesti Vabariigis, mis võib hõlmata vastavalt kontekstile mitut valda või maakonda.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Ressursid</w:t>
      </w:r>
      <w:r w:rsidRPr="00D84F6D">
        <w:rPr>
          <w:rFonts w:ascii="Times New Roman" w:eastAsia="Calibri" w:hAnsi="Times New Roman" w:cs="Times New Roman"/>
        </w:rPr>
        <w:t xml:space="preserve"> – hõlmab finants- ja inimressursse, füüsilisi, organisatsioonilisi ja tehnilisi abinõusid. Ressursid võib jagada konkreetseteks (materiaalseteks) nagu maa, hooned, rajatised, sisseseade ja </w:t>
      </w:r>
      <w:proofErr w:type="spellStart"/>
      <w:r w:rsidRPr="00D84F6D">
        <w:rPr>
          <w:rFonts w:ascii="Times New Roman" w:eastAsia="Calibri" w:hAnsi="Times New Roman" w:cs="Times New Roman"/>
        </w:rPr>
        <w:t>katsutamatuteks</w:t>
      </w:r>
      <w:proofErr w:type="spellEnd"/>
      <w:r w:rsidRPr="00D84F6D">
        <w:rPr>
          <w:rFonts w:ascii="Times New Roman" w:eastAsia="Calibri" w:hAnsi="Times New Roman" w:cs="Times New Roman"/>
        </w:rPr>
        <w:t xml:space="preserve"> (mittemateriaalseteks) nagu nt maine, tehnoloogia jne. Et suurendada eristatavat võimekust, peavad ressursid olema üheaegselt nii unikaalsed (eristumine) kui ka väärtuslikud. </w:t>
      </w:r>
    </w:p>
    <w:p w:rsidR="00E91EF7"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lastRenderedPageBreak/>
        <w:t>Riskijuhtimine</w:t>
      </w:r>
      <w:r w:rsidRPr="00D84F6D">
        <w:rPr>
          <w:rFonts w:ascii="Times New Roman" w:eastAsia="Calibri" w:hAnsi="Times New Roman" w:cs="Times New Roman"/>
        </w:rPr>
        <w:t xml:space="preserve"> – sihipärane juhtimistegevus, et viia organisatsiooni või valdkonna riskid vastuvõetava tasemeni, võttes ette tegevusi, mis maandaksid riski esinemise tõenäosust, riski realiseerimise mõju või mõlemat korraga.</w:t>
      </w:r>
    </w:p>
    <w:p w:rsidR="00C43C50" w:rsidRPr="00D84F6D" w:rsidRDefault="00C43C50" w:rsidP="00E91EF7">
      <w:pPr>
        <w:spacing w:after="0"/>
        <w:jc w:val="both"/>
        <w:rPr>
          <w:rFonts w:ascii="Times New Roman" w:eastAsia="Calibri" w:hAnsi="Times New Roman" w:cs="Times New Roman"/>
        </w:rPr>
      </w:pPr>
      <w:r w:rsidRPr="00C43C50">
        <w:rPr>
          <w:rFonts w:ascii="Times New Roman" w:eastAsia="Calibri" w:hAnsi="Times New Roman" w:cs="Times New Roman"/>
          <w:b/>
        </w:rPr>
        <w:t xml:space="preserve">RM </w:t>
      </w:r>
      <w:r>
        <w:rPr>
          <w:rFonts w:ascii="Times New Roman" w:eastAsia="Calibri" w:hAnsi="Times New Roman" w:cs="Times New Roman"/>
        </w:rPr>
        <w:t>– Rahandusministeerium.</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Roheline majandus (</w:t>
      </w:r>
      <w:r w:rsidRPr="00D84F6D">
        <w:rPr>
          <w:rFonts w:ascii="Times New Roman" w:eastAsia="Calibri" w:hAnsi="Times New Roman" w:cs="Times New Roman"/>
        </w:rPr>
        <w:t>ka</w:t>
      </w:r>
      <w:r w:rsidRPr="00D84F6D">
        <w:rPr>
          <w:rFonts w:ascii="Times New Roman" w:eastAsia="Calibri" w:hAnsi="Times New Roman" w:cs="Times New Roman"/>
          <w:b/>
        </w:rPr>
        <w:t xml:space="preserve"> rohemajandus)</w:t>
      </w:r>
      <w:r w:rsidRPr="00D84F6D">
        <w:rPr>
          <w:rFonts w:ascii="Times New Roman" w:eastAsia="Calibri" w:hAnsi="Times New Roman" w:cs="Times New Roman"/>
        </w:rPr>
        <w:t xml:space="preserve"> – hõlmab paljusid ettevõtlusvaldkondi alates taastuvenergeetikast, passiivmajade ehitamisest ja materjalide taaskasutusest kuni elektriautode ja mahetoidu tootmiseni. Suur osa rohelisest majandusest tugineb biotehnoloogiale.</w:t>
      </w:r>
    </w:p>
    <w:p w:rsidR="00E91EF7" w:rsidRPr="00D84F6D" w:rsidRDefault="00E91EF7" w:rsidP="00E91EF7">
      <w:pPr>
        <w:spacing w:after="0"/>
        <w:jc w:val="both"/>
        <w:rPr>
          <w:rFonts w:ascii="Times New Roman" w:eastAsia="Calibri" w:hAnsi="Times New Roman" w:cs="Times New Roman"/>
        </w:rPr>
      </w:pPr>
      <w:proofErr w:type="spellStart"/>
      <w:r w:rsidRPr="00D84F6D">
        <w:rPr>
          <w:rFonts w:ascii="Times New Roman" w:eastAsia="Calibri" w:hAnsi="Times New Roman" w:cs="Times New Roman"/>
          <w:b/>
        </w:rPr>
        <w:t>Ruumiline</w:t>
      </w:r>
      <w:proofErr w:type="spellEnd"/>
      <w:r w:rsidRPr="00D84F6D">
        <w:rPr>
          <w:rFonts w:ascii="Times New Roman" w:eastAsia="Calibri" w:hAnsi="Times New Roman" w:cs="Times New Roman"/>
          <w:b/>
        </w:rPr>
        <w:t xml:space="preserve"> planeerimine</w:t>
      </w:r>
      <w:r w:rsidRPr="00D84F6D">
        <w:rPr>
          <w:rFonts w:ascii="Times New Roman" w:eastAsia="Calibri" w:hAnsi="Times New Roman" w:cs="Times New Roman"/>
        </w:rPr>
        <w:t xml:space="preserve"> – traditsioonilise füüsilise planeerimise arendus strateegilise planeerimise suunas, kus pikemas ajaraamis käsitletakse </w:t>
      </w:r>
      <w:proofErr w:type="spellStart"/>
      <w:r w:rsidRPr="00D84F6D">
        <w:rPr>
          <w:rFonts w:ascii="Times New Roman" w:eastAsia="Calibri" w:hAnsi="Times New Roman" w:cs="Times New Roman"/>
        </w:rPr>
        <w:t>sotsiaal-majanduslike</w:t>
      </w:r>
      <w:proofErr w:type="spellEnd"/>
      <w:r w:rsidRPr="00D84F6D">
        <w:rPr>
          <w:rFonts w:ascii="Times New Roman" w:eastAsia="Calibri" w:hAnsi="Times New Roman" w:cs="Times New Roman"/>
        </w:rPr>
        <w:t xml:space="preserve"> tingimuste muutmise eesmärke ja võimalusi ning füüsilise planeerimise ülesannete lahendamine seatakse muutuvate </w:t>
      </w:r>
      <w:proofErr w:type="spellStart"/>
      <w:r w:rsidRPr="00D84F6D">
        <w:rPr>
          <w:rFonts w:ascii="Times New Roman" w:eastAsia="Calibri" w:hAnsi="Times New Roman" w:cs="Times New Roman"/>
        </w:rPr>
        <w:t>sotsiaal-majanduslike</w:t>
      </w:r>
      <w:proofErr w:type="spellEnd"/>
      <w:r w:rsidRPr="00D84F6D">
        <w:rPr>
          <w:rFonts w:ascii="Times New Roman" w:eastAsia="Calibri" w:hAnsi="Times New Roman" w:cs="Times New Roman"/>
        </w:rPr>
        <w:t xml:space="preserve"> tingimuste konteksti. </w:t>
      </w:r>
      <w:proofErr w:type="spellStart"/>
      <w:r w:rsidRPr="00D84F6D">
        <w:rPr>
          <w:rFonts w:ascii="Times New Roman" w:eastAsia="Calibri" w:hAnsi="Times New Roman" w:cs="Times New Roman"/>
        </w:rPr>
        <w:t>Ruumiline</w:t>
      </w:r>
      <w:proofErr w:type="spellEnd"/>
      <w:r w:rsidRPr="00D84F6D">
        <w:rPr>
          <w:rFonts w:ascii="Times New Roman" w:eastAsia="Calibri" w:hAnsi="Times New Roman" w:cs="Times New Roman"/>
        </w:rPr>
        <w:t xml:space="preserve"> planeerimine seob etteantud territooriumil erinevad eluvaldkonnad ja määrab füüsilise ruumi funktsioonid ning arengu (visioonid, eesmärgid ja tegevused nende saavutamiseks).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Seire (</w:t>
      </w:r>
      <w:r w:rsidR="00674B00" w:rsidRPr="00D84F6D">
        <w:rPr>
          <w:rFonts w:ascii="Times New Roman" w:eastAsia="Calibri" w:hAnsi="Times New Roman" w:cs="Times New Roman"/>
        </w:rPr>
        <w:t>ka</w:t>
      </w:r>
      <w:r w:rsidR="00674B00" w:rsidRPr="00D84F6D">
        <w:rPr>
          <w:rFonts w:ascii="Times New Roman" w:eastAsia="Calibri" w:hAnsi="Times New Roman" w:cs="Times New Roman"/>
          <w:b/>
        </w:rPr>
        <w:t xml:space="preserve"> </w:t>
      </w:r>
      <w:r w:rsidRPr="00D84F6D">
        <w:rPr>
          <w:rFonts w:ascii="Times New Roman" w:eastAsia="Calibri" w:hAnsi="Times New Roman" w:cs="Times New Roman"/>
          <w:b/>
        </w:rPr>
        <w:t>monitooring)</w:t>
      </w:r>
      <w:r w:rsidRPr="00D84F6D">
        <w:rPr>
          <w:rFonts w:ascii="Times New Roman" w:eastAsia="Calibri" w:hAnsi="Times New Roman" w:cs="Times New Roman"/>
        </w:rPr>
        <w:t xml:space="preserve"> – seisundi </w:t>
      </w:r>
      <w:r w:rsidR="0016595A" w:rsidRPr="00D84F6D">
        <w:rPr>
          <w:rFonts w:ascii="Times New Roman" w:eastAsia="Calibri" w:hAnsi="Times New Roman" w:cs="Times New Roman"/>
        </w:rPr>
        <w:t xml:space="preserve">ja arengute </w:t>
      </w:r>
      <w:r w:rsidRPr="00D84F6D">
        <w:rPr>
          <w:rFonts w:ascii="Times New Roman" w:eastAsia="Calibri" w:hAnsi="Times New Roman" w:cs="Times New Roman"/>
        </w:rPr>
        <w:t>muutumise jälgimine.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Siht </w:t>
      </w:r>
      <w:r w:rsidRPr="00D84F6D">
        <w:rPr>
          <w:rFonts w:ascii="Times New Roman" w:eastAsia="Calibri" w:hAnsi="Times New Roman" w:cs="Times New Roman"/>
        </w:rPr>
        <w:t>– teekond (tegevussuund) põhieesmärkide täitmise suunas. Peab olema seatud ja sõnastatud selgelt ja mõõdetavalt ning peab olema aktsepteeritud nende poolt, kes selle saavutamiseks peavad jõupingutusi tegema.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Sinine majandus (</w:t>
      </w:r>
      <w:r w:rsidRPr="00D84F6D">
        <w:rPr>
          <w:rFonts w:ascii="Times New Roman" w:eastAsia="Calibri" w:hAnsi="Times New Roman" w:cs="Times New Roman"/>
        </w:rPr>
        <w:t>ka</w:t>
      </w:r>
      <w:r w:rsidRPr="00D84F6D">
        <w:rPr>
          <w:rFonts w:ascii="Times New Roman" w:eastAsia="Calibri" w:hAnsi="Times New Roman" w:cs="Times New Roman"/>
          <w:b/>
        </w:rPr>
        <w:t xml:space="preserve"> </w:t>
      </w:r>
      <w:proofErr w:type="spellStart"/>
      <w:r w:rsidRPr="00D84F6D">
        <w:rPr>
          <w:rFonts w:ascii="Times New Roman" w:eastAsia="Calibri" w:hAnsi="Times New Roman" w:cs="Times New Roman"/>
          <w:b/>
        </w:rPr>
        <w:t>sinimajandus</w:t>
      </w:r>
      <w:proofErr w:type="spellEnd"/>
      <w:r w:rsidRPr="00D84F6D">
        <w:rPr>
          <w:rFonts w:ascii="Times New Roman" w:eastAsia="Calibri" w:hAnsi="Times New Roman" w:cs="Times New Roman"/>
        </w:rPr>
        <w:t>) – merega seotud majandusharud. Lisaks traditsioonilisele kalandusele ja merendusele kuuluvad siia ka vesiviljelus (sh kalakasvatus), rannikuturism, merebiotehnoloogia, merepõhjast kaevandamine jms.</w:t>
      </w:r>
    </w:p>
    <w:p w:rsidR="00E91EF7" w:rsidRPr="00D84F6D" w:rsidRDefault="00E91EF7" w:rsidP="00E91EF7">
      <w:pPr>
        <w:spacing w:after="0"/>
        <w:jc w:val="both"/>
        <w:rPr>
          <w:rFonts w:ascii="Times New Roman" w:eastAsia="Calibri" w:hAnsi="Times New Roman" w:cs="Times New Roman"/>
        </w:rPr>
      </w:pPr>
      <w:proofErr w:type="spellStart"/>
      <w:r w:rsidRPr="00D84F6D">
        <w:rPr>
          <w:rFonts w:ascii="Times New Roman" w:eastAsia="Calibri" w:hAnsi="Times New Roman" w:cs="Times New Roman"/>
          <w:b/>
        </w:rPr>
        <w:t>Sisekeskkond</w:t>
      </w:r>
      <w:proofErr w:type="spellEnd"/>
      <w:r w:rsidRPr="00D84F6D">
        <w:rPr>
          <w:rFonts w:ascii="Times New Roman" w:eastAsia="Calibri" w:hAnsi="Times New Roman" w:cs="Times New Roman"/>
          <w:b/>
        </w:rPr>
        <w:t xml:space="preserve"> </w:t>
      </w:r>
      <w:r w:rsidRPr="00D84F6D">
        <w:rPr>
          <w:rFonts w:ascii="Times New Roman" w:eastAsia="Calibri" w:hAnsi="Times New Roman" w:cs="Times New Roman"/>
        </w:rPr>
        <w:t xml:space="preserve">– keskkond, kuhu kuulub see, „mis on olemas“ – kas siis territooriumil, organisatsioonis või valdkonnas. </w:t>
      </w:r>
      <w:proofErr w:type="spellStart"/>
      <w:r w:rsidRPr="00D84F6D">
        <w:rPr>
          <w:rFonts w:ascii="Times New Roman" w:eastAsia="Calibri" w:hAnsi="Times New Roman" w:cs="Times New Roman"/>
        </w:rPr>
        <w:t>Sisekeskkond</w:t>
      </w:r>
      <w:proofErr w:type="spellEnd"/>
      <w:r w:rsidRPr="00D84F6D">
        <w:rPr>
          <w:rFonts w:ascii="Times New Roman" w:eastAsia="Calibri" w:hAnsi="Times New Roman" w:cs="Times New Roman"/>
        </w:rPr>
        <w:t xml:space="preserve"> on suuresti mõjutatav territooriumi või valdkonna sees või organisatsiooni poolt.  Meie jaoks positiivsed </w:t>
      </w:r>
      <w:proofErr w:type="spellStart"/>
      <w:r w:rsidRPr="00D84F6D">
        <w:rPr>
          <w:rFonts w:ascii="Times New Roman" w:eastAsia="Calibri" w:hAnsi="Times New Roman" w:cs="Times New Roman"/>
        </w:rPr>
        <w:t>sisekeskkonna</w:t>
      </w:r>
      <w:proofErr w:type="spellEnd"/>
      <w:r w:rsidRPr="00D84F6D">
        <w:rPr>
          <w:rFonts w:ascii="Times New Roman" w:eastAsia="Calibri" w:hAnsi="Times New Roman" w:cs="Times New Roman"/>
        </w:rPr>
        <w:t xml:space="preserve"> tegurid on meie tugevused ja negatiivsed vastavalt meie nõrkused.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Sotsiaalne ettevõtlus</w:t>
      </w:r>
      <w:r w:rsidRPr="00D84F6D">
        <w:rPr>
          <w:rFonts w:ascii="Times New Roman" w:eastAsia="Calibri" w:hAnsi="Times New Roman" w:cs="Times New Roman"/>
        </w:rPr>
        <w:t xml:space="preserve"> – eraettevõtete rakendamine mitte kasumi teenimise, vaid ühiskonna paremaks muutmise eesmärgil.</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Strateegia (vt </w:t>
      </w:r>
      <w:r w:rsidRPr="00D84F6D">
        <w:rPr>
          <w:rFonts w:ascii="Times New Roman" w:eastAsia="Calibri" w:hAnsi="Times New Roman" w:cs="Times New Roman"/>
        </w:rPr>
        <w:t>ka</w:t>
      </w:r>
      <w:r w:rsidRPr="00D84F6D">
        <w:rPr>
          <w:rFonts w:ascii="Times New Roman" w:eastAsia="Calibri" w:hAnsi="Times New Roman" w:cs="Times New Roman"/>
          <w:b/>
        </w:rPr>
        <w:t xml:space="preserve"> maakonna arengustrateegia)</w:t>
      </w:r>
      <w:r w:rsidRPr="00D84F6D">
        <w:rPr>
          <w:rFonts w:ascii="Times New Roman" w:eastAsia="Calibri" w:hAnsi="Times New Roman" w:cs="Times New Roman"/>
        </w:rPr>
        <w:t xml:space="preserve"> – üldine tegutsemisviis, pikaajaliste eesmärkide saavutamiseks dokumenteeritud tulevikukujutlus; ideede, printsiipide, eesmärkide jt kompleks.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Strateegiline ajaperiood</w:t>
      </w:r>
      <w:r w:rsidRPr="00D84F6D">
        <w:rPr>
          <w:rFonts w:ascii="Times New Roman" w:eastAsia="Calibri" w:hAnsi="Times New Roman" w:cs="Times New Roman"/>
        </w:rPr>
        <w:t xml:space="preserve"> – kokkuleppeline ajavahemik, mille jooksul saavutatakse põhieesmärgid.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Strateegilised alused</w:t>
      </w:r>
      <w:r w:rsidRPr="00D84F6D">
        <w:rPr>
          <w:rFonts w:ascii="Times New Roman" w:eastAsia="Calibri" w:hAnsi="Times New Roman" w:cs="Times New Roman"/>
        </w:rPr>
        <w:t xml:space="preserve"> – valdkondlikku arengut eesmärgistavad ja meetmete kirjeldust sisaldavad strateegilised dokumendid, sh üleriigilist tähtsust omavad (nn horisontaalsed) strateegilised dokumendid, millest riigiasutused oma tegevuses lähtuvad.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Strateegiline kaart (</w:t>
      </w:r>
      <w:r w:rsidR="00674B00" w:rsidRPr="00D84F6D">
        <w:rPr>
          <w:rFonts w:ascii="Times New Roman" w:eastAsia="Calibri" w:hAnsi="Times New Roman" w:cs="Times New Roman"/>
        </w:rPr>
        <w:t>ka</w:t>
      </w:r>
      <w:r w:rsidR="00674B00" w:rsidRPr="00D84F6D">
        <w:rPr>
          <w:rFonts w:ascii="Times New Roman" w:eastAsia="Calibri" w:hAnsi="Times New Roman" w:cs="Times New Roman"/>
          <w:b/>
        </w:rPr>
        <w:t xml:space="preserve"> </w:t>
      </w:r>
      <w:r w:rsidRPr="00D84F6D">
        <w:rPr>
          <w:rFonts w:ascii="Times New Roman" w:eastAsia="Calibri" w:hAnsi="Times New Roman" w:cs="Times New Roman"/>
          <w:b/>
        </w:rPr>
        <w:t>tüviplaan</w:t>
      </w:r>
      <w:r w:rsidR="00674B00" w:rsidRPr="00D84F6D">
        <w:rPr>
          <w:rFonts w:ascii="Times New Roman" w:eastAsia="Calibri" w:hAnsi="Times New Roman" w:cs="Times New Roman"/>
          <w:b/>
        </w:rPr>
        <w:t xml:space="preserve">, </w:t>
      </w:r>
      <w:proofErr w:type="spellStart"/>
      <w:r w:rsidR="007211DC" w:rsidRPr="00D84F6D">
        <w:rPr>
          <w:rFonts w:ascii="Times New Roman" w:eastAsia="Calibri" w:hAnsi="Times New Roman" w:cs="Times New Roman"/>
          <w:b/>
        </w:rPr>
        <w:t>ruumiline</w:t>
      </w:r>
      <w:proofErr w:type="spellEnd"/>
      <w:r w:rsidR="007211DC" w:rsidRPr="00D84F6D">
        <w:rPr>
          <w:rFonts w:ascii="Times New Roman" w:eastAsia="Calibri" w:hAnsi="Times New Roman" w:cs="Times New Roman"/>
          <w:b/>
        </w:rPr>
        <w:t xml:space="preserve"> joonis, </w:t>
      </w:r>
      <w:r w:rsidR="00674B00" w:rsidRPr="00D84F6D">
        <w:rPr>
          <w:rFonts w:ascii="Times New Roman" w:eastAsia="Calibri" w:hAnsi="Times New Roman" w:cs="Times New Roman"/>
          <w:b/>
        </w:rPr>
        <w:t xml:space="preserve">maakonna arengustrateegia </w:t>
      </w:r>
      <w:proofErr w:type="spellStart"/>
      <w:r w:rsidR="00674B00" w:rsidRPr="00D84F6D">
        <w:rPr>
          <w:rFonts w:ascii="Times New Roman" w:eastAsia="Calibri" w:hAnsi="Times New Roman" w:cs="Times New Roman"/>
          <w:b/>
        </w:rPr>
        <w:t>ruumiline</w:t>
      </w:r>
      <w:proofErr w:type="spellEnd"/>
      <w:r w:rsidR="00674B00" w:rsidRPr="00D84F6D">
        <w:rPr>
          <w:rFonts w:ascii="Times New Roman" w:eastAsia="Calibri" w:hAnsi="Times New Roman" w:cs="Times New Roman"/>
          <w:b/>
        </w:rPr>
        <w:t xml:space="preserve"> </w:t>
      </w:r>
      <w:proofErr w:type="spellStart"/>
      <w:r w:rsidR="00674B00" w:rsidRPr="00D84F6D">
        <w:rPr>
          <w:rFonts w:ascii="Times New Roman" w:eastAsia="Calibri" w:hAnsi="Times New Roman" w:cs="Times New Roman"/>
          <w:b/>
        </w:rPr>
        <w:t>üldlahendus</w:t>
      </w:r>
      <w:proofErr w:type="spellEnd"/>
      <w:r w:rsidRPr="00D84F6D">
        <w:rPr>
          <w:rFonts w:ascii="Times New Roman" w:eastAsia="Calibri" w:hAnsi="Times New Roman" w:cs="Times New Roman"/>
          <w:b/>
        </w:rPr>
        <w:t>)</w:t>
      </w:r>
      <w:r w:rsidR="00674B00" w:rsidRPr="00D84F6D">
        <w:rPr>
          <w:rFonts w:ascii="Times New Roman" w:eastAsia="Calibri" w:hAnsi="Times New Roman" w:cs="Times New Roman"/>
        </w:rPr>
        <w:t xml:space="preserve"> – joonis</w:t>
      </w:r>
      <w:r w:rsidRPr="00D84F6D">
        <w:rPr>
          <w:rFonts w:ascii="Times New Roman" w:eastAsia="Calibri" w:hAnsi="Times New Roman" w:cs="Times New Roman"/>
        </w:rPr>
        <w:t>, mis koondab olulisima maakonna arengustrateegiast ja väljendab strateegiast tulenevaid prioriteete ning sisaldab kõige kesksemaid maakonna strateegilisest planeerimisest tulenevaid ideid ja ett</w:t>
      </w:r>
      <w:r w:rsidR="00674B00" w:rsidRPr="00D84F6D">
        <w:rPr>
          <w:rFonts w:ascii="Times New Roman" w:eastAsia="Calibri" w:hAnsi="Times New Roman" w:cs="Times New Roman"/>
        </w:rPr>
        <w:t xml:space="preserve">epanekuid ruumiliselt. </w:t>
      </w:r>
      <w:proofErr w:type="spellStart"/>
      <w:r w:rsidR="00674B00" w:rsidRPr="00D84F6D">
        <w:rPr>
          <w:rFonts w:ascii="Times New Roman" w:eastAsia="Calibri" w:hAnsi="Times New Roman" w:cs="Times New Roman"/>
        </w:rPr>
        <w:t>Ruumiline</w:t>
      </w:r>
      <w:proofErr w:type="spellEnd"/>
      <w:r w:rsidR="00674B00" w:rsidRPr="00D84F6D">
        <w:rPr>
          <w:rFonts w:ascii="Times New Roman" w:eastAsia="Calibri" w:hAnsi="Times New Roman" w:cs="Times New Roman"/>
        </w:rPr>
        <w:t xml:space="preserve"> </w:t>
      </w:r>
      <w:proofErr w:type="spellStart"/>
      <w:r w:rsidR="00674B00" w:rsidRPr="00D84F6D">
        <w:rPr>
          <w:rFonts w:ascii="Times New Roman" w:eastAsia="Calibri" w:hAnsi="Times New Roman" w:cs="Times New Roman"/>
        </w:rPr>
        <w:t>üldlahendus</w:t>
      </w:r>
      <w:proofErr w:type="spellEnd"/>
      <w:r w:rsidRPr="00D84F6D">
        <w:rPr>
          <w:rFonts w:ascii="Times New Roman" w:eastAsia="Calibri" w:hAnsi="Times New Roman" w:cs="Times New Roman"/>
        </w:rPr>
        <w:t xml:space="preserve"> on abiks arenguprioriteetide analüüsimisel, uute ideede genereerimisel ning tulevikku suunatud otsuste sisulise kvaliteedi tõstmisel.</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Stsenaarium</w:t>
      </w:r>
      <w:r w:rsidRPr="00D84F6D">
        <w:rPr>
          <w:rFonts w:ascii="Times New Roman" w:eastAsia="Calibri" w:hAnsi="Times New Roman" w:cs="Times New Roman"/>
        </w:rPr>
        <w:t xml:space="preserve"> – tõenäolise tulevikusündmustiku või –situatsioonikirjeldus ehk eeldatavate sündmustike kirjeldused.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SWOT-analüüs</w:t>
      </w:r>
      <w:r w:rsidRPr="00D84F6D">
        <w:rPr>
          <w:rFonts w:ascii="Times New Roman" w:eastAsia="Calibri" w:hAnsi="Times New Roman" w:cs="Times New Roman"/>
        </w:rPr>
        <w:t xml:space="preserve"> – meetod protsessi, nähtuse, olukorra vms erinevate külgede analüüsiks. Tuleneb ingliskeelsete sõnade algustähtedest: </w:t>
      </w:r>
      <w:proofErr w:type="spellStart"/>
      <w:r w:rsidRPr="00D84F6D">
        <w:rPr>
          <w:rFonts w:ascii="Times New Roman" w:eastAsia="Calibri" w:hAnsi="Times New Roman" w:cs="Times New Roman"/>
          <w:i/>
        </w:rPr>
        <w:t>strengths</w:t>
      </w:r>
      <w:proofErr w:type="spellEnd"/>
      <w:r w:rsidRPr="00D84F6D">
        <w:rPr>
          <w:rFonts w:ascii="Times New Roman" w:eastAsia="Calibri" w:hAnsi="Times New Roman" w:cs="Times New Roman"/>
          <w:i/>
        </w:rPr>
        <w:t xml:space="preserve"> </w:t>
      </w:r>
      <w:r w:rsidRPr="00D84F6D">
        <w:rPr>
          <w:rFonts w:ascii="Times New Roman" w:eastAsia="Calibri" w:hAnsi="Times New Roman" w:cs="Times New Roman"/>
        </w:rPr>
        <w:t xml:space="preserve">– tugevused; </w:t>
      </w:r>
      <w:proofErr w:type="spellStart"/>
      <w:r w:rsidRPr="00D84F6D">
        <w:rPr>
          <w:rFonts w:ascii="Times New Roman" w:eastAsia="Calibri" w:hAnsi="Times New Roman" w:cs="Times New Roman"/>
          <w:i/>
        </w:rPr>
        <w:t>weaknesses</w:t>
      </w:r>
      <w:proofErr w:type="spellEnd"/>
      <w:r w:rsidRPr="00D84F6D">
        <w:rPr>
          <w:rFonts w:ascii="Times New Roman" w:eastAsia="Calibri" w:hAnsi="Times New Roman" w:cs="Times New Roman"/>
          <w:i/>
        </w:rPr>
        <w:t xml:space="preserve"> </w:t>
      </w:r>
      <w:r w:rsidRPr="00D84F6D">
        <w:rPr>
          <w:rFonts w:ascii="Times New Roman" w:eastAsia="Calibri" w:hAnsi="Times New Roman" w:cs="Times New Roman"/>
        </w:rPr>
        <w:t xml:space="preserve">– nõrkused; </w:t>
      </w:r>
      <w:proofErr w:type="spellStart"/>
      <w:r w:rsidRPr="00D84F6D">
        <w:rPr>
          <w:rFonts w:ascii="Times New Roman" w:eastAsia="Calibri" w:hAnsi="Times New Roman" w:cs="Times New Roman"/>
          <w:i/>
        </w:rPr>
        <w:t>opportunities</w:t>
      </w:r>
      <w:proofErr w:type="spellEnd"/>
      <w:r w:rsidRPr="00D84F6D">
        <w:rPr>
          <w:rFonts w:ascii="Times New Roman" w:eastAsia="Calibri" w:hAnsi="Times New Roman" w:cs="Times New Roman"/>
        </w:rPr>
        <w:t xml:space="preserve"> – võimalused; </w:t>
      </w:r>
      <w:proofErr w:type="spellStart"/>
      <w:r w:rsidRPr="00D84F6D">
        <w:rPr>
          <w:rFonts w:ascii="Times New Roman" w:eastAsia="Calibri" w:hAnsi="Times New Roman" w:cs="Times New Roman"/>
          <w:i/>
        </w:rPr>
        <w:t>threats</w:t>
      </w:r>
      <w:proofErr w:type="spellEnd"/>
      <w:r w:rsidRPr="00D84F6D">
        <w:rPr>
          <w:rFonts w:ascii="Times New Roman" w:eastAsia="Calibri" w:hAnsi="Times New Roman" w:cs="Times New Roman"/>
        </w:rPr>
        <w:t xml:space="preserve"> – ohud.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Taktika</w:t>
      </w:r>
      <w:r w:rsidRPr="00D84F6D">
        <w:rPr>
          <w:rFonts w:ascii="Times New Roman" w:eastAsia="Calibri" w:hAnsi="Times New Roman" w:cs="Times New Roman"/>
        </w:rPr>
        <w:t xml:space="preserve"> – tegevuskava lähemate eesmärkide saavutamiseks.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Taristu (</w:t>
      </w:r>
      <w:r w:rsidRPr="00D84F6D">
        <w:rPr>
          <w:rFonts w:ascii="Times New Roman" w:eastAsia="Calibri" w:hAnsi="Times New Roman" w:cs="Times New Roman"/>
        </w:rPr>
        <w:t>ka</w:t>
      </w:r>
      <w:r w:rsidRPr="00D84F6D">
        <w:rPr>
          <w:rFonts w:ascii="Times New Roman" w:eastAsia="Calibri" w:hAnsi="Times New Roman" w:cs="Times New Roman"/>
          <w:b/>
        </w:rPr>
        <w:t xml:space="preserve"> infrastruktuur) –</w:t>
      </w:r>
      <w:r w:rsidRPr="00D84F6D">
        <w:rPr>
          <w:rFonts w:ascii="Times New Roman" w:eastAsia="Calibri" w:hAnsi="Times New Roman" w:cs="Times New Roman"/>
        </w:rPr>
        <w:t xml:space="preserve"> mingi nähtuse või süsteemi (linna, ettevõtte, terve ühiskonna jne) toimimiseks vajalike füüsiliste ja organisatsiooniliste vahendite kogum.</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Teeninduskeskused</w:t>
      </w:r>
      <w:r w:rsidRPr="00D84F6D">
        <w:rPr>
          <w:rFonts w:ascii="Times New Roman" w:eastAsia="Calibri" w:hAnsi="Times New Roman" w:cs="Times New Roman"/>
        </w:rPr>
        <w:t xml:space="preserve"> – osa (endistest) omavalitsuskeskustest, endised majandikeskused ja teised väikekeskused, mis ei ole piisavalt suured toimimaks tõmbekeskustena ning olulise töökohtade pakkujana oma tagamaale, kuid mille roll erinevate teenuste pakkumisel ja asustuse sõlmkohana on siiski olemas.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Tegevus</w:t>
      </w:r>
      <w:r w:rsidRPr="00D84F6D">
        <w:rPr>
          <w:rFonts w:ascii="Times New Roman" w:eastAsia="Calibri" w:hAnsi="Times New Roman" w:cs="Times New Roman"/>
        </w:rPr>
        <w:t xml:space="preserve"> – täpsem alategevus või alategevuste kompleks meetme elluviimiseks olles ühtlasi väikseim jälgitav strateegilise planeerimise ühik strateegias. Püstitatud eesmärgi saavutamiseks vajalik </w:t>
      </w:r>
      <w:r w:rsidRPr="00D84F6D">
        <w:rPr>
          <w:rFonts w:ascii="Times New Roman" w:eastAsia="Calibri" w:hAnsi="Times New Roman" w:cs="Times New Roman"/>
        </w:rPr>
        <w:lastRenderedPageBreak/>
        <w:t>konkreetne elluviidav toiming, mis enamasti on määratletud ajaliselt, rahaliste ressurssidega ja vastutajaga (eestvedajaga).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Tegevuskava</w:t>
      </w:r>
      <w:r w:rsidRPr="00D84F6D">
        <w:rPr>
          <w:rFonts w:ascii="Times New Roman" w:eastAsia="Calibri" w:hAnsi="Times New Roman" w:cs="Times New Roman"/>
        </w:rPr>
        <w:t xml:space="preserve"> – maakonna arengustrateegiast tulenev loend konkreetsetest ülesannetest ja tegevustest, mida on vaja täita püstitatud eesmärkide saavutamiseks arengustrateegia kehtivuse perioodil. Sisaldab nii eesmärke, tegevusi, rahastamise allikaid, täitmise tähtaegu kui ka vastutajaid.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Tegevussuund</w:t>
      </w:r>
      <w:r w:rsidRPr="00D84F6D">
        <w:rPr>
          <w:rFonts w:ascii="Times New Roman" w:eastAsia="Calibri" w:hAnsi="Times New Roman" w:cs="Times New Roman"/>
        </w:rPr>
        <w:t xml:space="preserve"> – olemuslikult sarnaste tegevuste kogum, mille kaudu kavatsetakse saavutada püstitatud eesmärgid.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Tegevusvaldkond</w:t>
      </w:r>
      <w:r w:rsidRPr="00D84F6D">
        <w:rPr>
          <w:rFonts w:ascii="Times New Roman" w:eastAsia="Calibri" w:hAnsi="Times New Roman" w:cs="Times New Roman"/>
        </w:rPr>
        <w:t xml:space="preserve"> – teenuste grupp või muul viisil defineeritud valdkond, mille lõikes seatakse strateegilised eesmärgid. </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Tegevusvaldkonna hetkeolukorra analüüs</w:t>
      </w:r>
      <w:r w:rsidRPr="00D84F6D">
        <w:rPr>
          <w:rFonts w:ascii="Times New Roman" w:eastAsia="Calibri" w:hAnsi="Times New Roman" w:cs="Times New Roman"/>
        </w:rPr>
        <w:t xml:space="preserve"> – valdkonna probleemid ja olemasolevate võimaluste analüüs.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Toimepiirkond</w:t>
      </w:r>
      <w:r w:rsidRPr="00D84F6D">
        <w:rPr>
          <w:rFonts w:ascii="Times New Roman" w:eastAsia="Calibri" w:hAnsi="Times New Roman" w:cs="Times New Roman"/>
        </w:rPr>
        <w:t xml:space="preserve"> – keskus-tagamaa süsteem, mis koosneb toimepiirkonna keskusest ning sellega funktsionaalselt seotud kohalikest keskustest ja nende tagamaal asuvatest paikkondadest, mille elanike jaoks on antud keskused peamiseks igapäevase ja perioodilise liikumise sihtkohaks. Toimepiirkonna ulatuses peaksid olema valdava osa elanike ja ettevõtjate vajadused nii tööhõive kui teenuste järele. Toimepiirkonna keskuste tagamaa siseselt eristatakse strateegia kontekstis ka selle linnalist </w:t>
      </w:r>
      <w:proofErr w:type="spellStart"/>
      <w:r w:rsidRPr="00D84F6D">
        <w:rPr>
          <w:rFonts w:ascii="Times New Roman" w:eastAsia="Calibri" w:hAnsi="Times New Roman" w:cs="Times New Roman"/>
        </w:rPr>
        <w:t>lähitagamaad</w:t>
      </w:r>
      <w:proofErr w:type="spellEnd"/>
      <w:r w:rsidRPr="00D84F6D">
        <w:rPr>
          <w:rFonts w:ascii="Times New Roman" w:eastAsia="Calibri" w:hAnsi="Times New Roman" w:cs="Times New Roman"/>
        </w:rPr>
        <w:t xml:space="preserve"> ning keskusega nõrgemalt seotud tagamaad või selle ääreala.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Trendid</w:t>
      </w:r>
      <w:r w:rsidRPr="00D84F6D">
        <w:rPr>
          <w:rFonts w:ascii="Times New Roman" w:eastAsia="Calibri" w:hAnsi="Times New Roman" w:cs="Times New Roman"/>
        </w:rPr>
        <w:t xml:space="preserve"> – toimivad suundumused või siis tulevikus tõenäoliselt toimima hakkavad suundumused, mis mõjutavad maakonna või mingi teemavaldkonna arengut. Trendid võivad olla sisemised (toimivad maakonna, teemavaldkonna sees) kui ka välised (toimivad väljaspool, aga mõjutavad maakonda, teemavaldkonda).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 xml:space="preserve">Tõmbekeskus </w:t>
      </w:r>
      <w:r w:rsidRPr="00D84F6D">
        <w:rPr>
          <w:rFonts w:ascii="Times New Roman" w:eastAsia="Calibri" w:hAnsi="Times New Roman" w:cs="Times New Roman"/>
        </w:rPr>
        <w:t>– linn või asula, mille esmane funktsioon on tagada ümbritsevate alade elanike varustamine teenuste (nii kommerts- kui ka avalike teenustega) ja kaupadega.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Tööjõuareaal</w:t>
      </w:r>
      <w:r w:rsidRPr="00D84F6D">
        <w:rPr>
          <w:rFonts w:ascii="Times New Roman" w:eastAsia="Calibri" w:hAnsi="Times New Roman" w:cs="Times New Roman"/>
        </w:rPr>
        <w:t xml:space="preserve"> – statistiliselt väljaselgitatud inimeste igapäevase liikumise alusel sisemiselt seotud piirkond. Tööjõuareaalid võivad olla erinevat suurusjärku ning hierarhiliselt seotud.</w:t>
      </w:r>
    </w:p>
    <w:p w:rsidR="007A27B5" w:rsidRPr="00D84F6D" w:rsidRDefault="007A27B5" w:rsidP="00E91EF7">
      <w:pPr>
        <w:spacing w:after="0"/>
        <w:jc w:val="both"/>
        <w:rPr>
          <w:rFonts w:ascii="Times New Roman" w:eastAsia="Calibri" w:hAnsi="Times New Roman" w:cs="Times New Roman"/>
        </w:rPr>
      </w:pPr>
      <w:proofErr w:type="spellStart"/>
      <w:r w:rsidRPr="00D84F6D">
        <w:rPr>
          <w:rFonts w:ascii="Times New Roman" w:eastAsia="Calibri" w:hAnsi="Times New Roman" w:cs="Times New Roman"/>
          <w:b/>
        </w:rPr>
        <w:t>Vaheeesmärk</w:t>
      </w:r>
      <w:proofErr w:type="spellEnd"/>
      <w:r w:rsidRPr="00D84F6D">
        <w:rPr>
          <w:rFonts w:ascii="Times New Roman" w:eastAsia="Calibri" w:hAnsi="Times New Roman" w:cs="Times New Roman"/>
          <w:b/>
        </w:rPr>
        <w:t xml:space="preserve">, </w:t>
      </w:r>
      <w:r w:rsidRPr="00D84F6D">
        <w:rPr>
          <w:rFonts w:ascii="Times New Roman" w:eastAsia="Calibri" w:hAnsi="Times New Roman" w:cs="Times New Roman"/>
        </w:rPr>
        <w:t>ka</w:t>
      </w:r>
      <w:r w:rsidRPr="00D84F6D">
        <w:rPr>
          <w:rFonts w:ascii="Times New Roman" w:eastAsia="Calibri" w:hAnsi="Times New Roman" w:cs="Times New Roman"/>
          <w:b/>
        </w:rPr>
        <w:t xml:space="preserve"> alaeesmärk</w:t>
      </w:r>
      <w:r w:rsidRPr="00D84F6D">
        <w:rPr>
          <w:rFonts w:ascii="Times New Roman" w:eastAsia="Calibri" w:hAnsi="Times New Roman" w:cs="Times New Roman"/>
        </w:rPr>
        <w:t xml:space="preserve"> – konkreetne vahetulemus (seisund) valdkonna põhieesmärkide saavutamiseks.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Vahetud tulemused</w:t>
      </w:r>
      <w:r w:rsidRPr="00D84F6D">
        <w:rPr>
          <w:rFonts w:ascii="Times New Roman" w:eastAsia="Calibri" w:hAnsi="Times New Roman" w:cs="Times New Roman"/>
        </w:rPr>
        <w:t xml:space="preserve"> – lühiajalisel perioodil saavutatavad tulemused, mis on kirjeldatavad väljundina või programmi ja projekti vahetulemustena.</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Visioon</w:t>
      </w:r>
      <w:r w:rsidRPr="00D84F6D">
        <w:rPr>
          <w:rFonts w:ascii="Times New Roman" w:eastAsia="Calibri" w:hAnsi="Times New Roman" w:cs="Times New Roman"/>
        </w:rPr>
        <w:t xml:space="preserve"> – soovitav tulevikuseisund, mille poole eesmärgistatud tegevuste kaudu püüeldakse. Visiooni loomist võivad takistada sellised asjaolud („</w:t>
      </w:r>
      <w:proofErr w:type="spellStart"/>
      <w:r w:rsidRPr="00D84F6D">
        <w:rPr>
          <w:rFonts w:ascii="Times New Roman" w:eastAsia="Calibri" w:hAnsi="Times New Roman" w:cs="Times New Roman"/>
        </w:rPr>
        <w:t>vision</w:t>
      </w:r>
      <w:proofErr w:type="spellEnd"/>
      <w:r w:rsidRPr="00D84F6D">
        <w:rPr>
          <w:rFonts w:ascii="Times New Roman" w:eastAsia="Calibri" w:hAnsi="Times New Roman" w:cs="Times New Roman"/>
        </w:rPr>
        <w:t xml:space="preserve"> </w:t>
      </w:r>
      <w:proofErr w:type="spellStart"/>
      <w:r w:rsidRPr="00D84F6D">
        <w:rPr>
          <w:rFonts w:ascii="Times New Roman" w:eastAsia="Calibri" w:hAnsi="Times New Roman" w:cs="Times New Roman"/>
        </w:rPr>
        <w:t>killers</w:t>
      </w:r>
      <w:proofErr w:type="spellEnd"/>
      <w:r w:rsidRPr="00D84F6D">
        <w:rPr>
          <w:rFonts w:ascii="Times New Roman" w:eastAsia="Calibri" w:hAnsi="Times New Roman" w:cs="Times New Roman"/>
        </w:rPr>
        <w:t>“) nagu traditsioon; hirm paista naeruväärne, stereotüübid; enesega rahulolu; liidrite väsimus; lühiajaline mõtlemine; nn ei-ütlejad. Visiooni kujundamisel tuleb olla positiivne ja loominguline. Samal ajal tuleb valmis olla selleks, et süsteemi tegevusraamistik muutub. Visiooni kujundamisel tuginetakse sh nii väärtustele kui ka keskkonnale.</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Võtmeprobleem</w:t>
      </w:r>
      <w:r w:rsidRPr="00D84F6D">
        <w:rPr>
          <w:rFonts w:ascii="Times New Roman" w:eastAsia="Calibri" w:hAnsi="Times New Roman" w:cs="Times New Roman"/>
        </w:rPr>
        <w:t xml:space="preserve"> – negatiivne nähtus, olemasoleva ja soovitud olukorra erinevus.</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Väliskeskkond</w:t>
      </w:r>
      <w:r w:rsidRPr="00D84F6D">
        <w:rPr>
          <w:rFonts w:ascii="Times New Roman" w:eastAsia="Calibri" w:hAnsi="Times New Roman" w:cs="Times New Roman"/>
        </w:rPr>
        <w:t xml:space="preserve"> – keskkond, mis asub territooriumist, organisatsioonist või valdkonnast väljaspool, kuid võib positiivselt või negatiivselt mõjutada neid. Väliskeskkonna tegurid on tavaliselt meie jaoks kontrollimatud – need on pidevalt toimuvad suured sotsiaalsed, moraalsed, majanduslikud, tehnoloogilised ja demograafilised muutused (nt muutused tööjaotuses, IT-revolutsioon, biotehnoloogia võidukäik, muutuvad väärtushinnangud ja suhtumised jne), samas võivad kas otseselt või kaudsemalt avaldada mõju maakonna arengule. Neid tegureid võib jagada kolmeks: rahvusvahelised, üle-eestilised ja regionaalsed. Meie jaoks positiivsed väliskeskkonna tegurid on meie jaoks võimalused ja negatiivsed vastavalt ohud.</w:t>
      </w:r>
    </w:p>
    <w:p w:rsidR="00E91EF7" w:rsidRPr="00D84F6D" w:rsidRDefault="00E91EF7" w:rsidP="00E91EF7">
      <w:pPr>
        <w:spacing w:after="0"/>
        <w:jc w:val="both"/>
        <w:rPr>
          <w:rFonts w:ascii="Times New Roman" w:eastAsia="Calibri" w:hAnsi="Times New Roman" w:cs="Times New Roman"/>
        </w:rPr>
      </w:pPr>
      <w:r w:rsidRPr="00D84F6D">
        <w:rPr>
          <w:rFonts w:ascii="Times New Roman" w:eastAsia="Calibri" w:hAnsi="Times New Roman" w:cs="Times New Roman"/>
          <w:b/>
        </w:rPr>
        <w:t>Väärtus</w:t>
      </w:r>
      <w:r w:rsidRPr="00D84F6D">
        <w:rPr>
          <w:rFonts w:ascii="Times New Roman" w:eastAsia="Calibri" w:hAnsi="Times New Roman" w:cs="Times New Roman"/>
        </w:rPr>
        <w:t xml:space="preserve"> – reaalsuse aspekt, asi, nähtus või suhe, mis on inimese kui indiviidi ja ühiskondliku olendi eksisteerimise seisukohast oluline ja tähenduslik. Inimese suhtumine ümbritsevasse reaalsusesse on alati valiv ja hinnanguline ning tõstab esile neid tegelikkuse nähtusi, millel on tema eksisteerimise seisukohast positiivne tähendus, eristades neist neutraalseid ja negatiivse tähendusega nähtusi. Väärtus on kirjeldus, kuidas organisatsioon ja inimesed selles tegutsevad – käitumise põhiprintsiibid. Väärtuste süsteem kujuneb suuresti ühiskonnale ja ajastule omase inimesekäsitluse mõju all, kuid ta peab alati ühel või teisel viisil tagama ühiskonna toimimise ja püsimise. Nt valik arengut kandvad väärtused – avatus, hoolivus, järjekindlus, osalus, koostöö, roheline mõtteviis.</w:t>
      </w:r>
    </w:p>
    <w:p w:rsidR="00E91EF7" w:rsidRDefault="00E91EF7" w:rsidP="0063795E">
      <w:pPr>
        <w:spacing w:after="0"/>
        <w:jc w:val="both"/>
        <w:rPr>
          <w:rFonts w:ascii="Times New Roman" w:eastAsia="Calibri" w:hAnsi="Times New Roman" w:cs="Times New Roman"/>
        </w:rPr>
      </w:pPr>
      <w:r w:rsidRPr="00D84F6D">
        <w:rPr>
          <w:rFonts w:ascii="Times New Roman" w:eastAsia="Calibri" w:hAnsi="Times New Roman" w:cs="Times New Roman"/>
          <w:b/>
        </w:rPr>
        <w:lastRenderedPageBreak/>
        <w:t>Ühistegevus</w:t>
      </w:r>
      <w:r w:rsidRPr="00D84F6D">
        <w:rPr>
          <w:rFonts w:ascii="Times New Roman" w:eastAsia="Calibri" w:hAnsi="Times New Roman" w:cs="Times New Roman"/>
        </w:rPr>
        <w:t xml:space="preserve"> – erinevate valdkondade ja sektorite ülene tegevuste planeerimine ja elluviimine, teenuste osutamine vms kokkulepitud koostöövaldkondades.</w:t>
      </w:r>
    </w:p>
    <w:p w:rsidR="00C43C50" w:rsidRPr="00D84F6D" w:rsidRDefault="00C43C50" w:rsidP="0063795E">
      <w:pPr>
        <w:spacing w:after="0"/>
        <w:jc w:val="both"/>
        <w:rPr>
          <w:rFonts w:ascii="Times New Roman" w:eastAsia="Calibri" w:hAnsi="Times New Roman" w:cs="Times New Roman"/>
        </w:rPr>
      </w:pPr>
      <w:r w:rsidRPr="00C43C50">
        <w:rPr>
          <w:rFonts w:ascii="Times New Roman" w:eastAsia="Calibri" w:hAnsi="Times New Roman" w:cs="Times New Roman"/>
          <w:b/>
        </w:rPr>
        <w:t>ÜKP fondid</w:t>
      </w:r>
      <w:r>
        <w:rPr>
          <w:rFonts w:ascii="Times New Roman" w:eastAsia="Calibri" w:hAnsi="Times New Roman" w:cs="Times New Roman"/>
        </w:rPr>
        <w:t xml:space="preserve"> – EL Ühtekuuluvusprogrammi fondid.</w:t>
      </w:r>
    </w:p>
    <w:p w:rsidR="00AE288F" w:rsidRPr="00D84F6D" w:rsidRDefault="00D91662">
      <w:pPr>
        <w:rPr>
          <w:rFonts w:ascii="Times New Roman" w:hAnsi="Times New Roman" w:cs="Times New Roman"/>
        </w:rPr>
      </w:pPr>
    </w:p>
    <w:sectPr w:rsidR="00AE288F" w:rsidRPr="00D84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F7"/>
    <w:rsid w:val="00104192"/>
    <w:rsid w:val="0016595A"/>
    <w:rsid w:val="001A417E"/>
    <w:rsid w:val="003707A6"/>
    <w:rsid w:val="003923E6"/>
    <w:rsid w:val="00447E42"/>
    <w:rsid w:val="00482A69"/>
    <w:rsid w:val="00514EAF"/>
    <w:rsid w:val="0063795E"/>
    <w:rsid w:val="00674B00"/>
    <w:rsid w:val="007211DC"/>
    <w:rsid w:val="007A27B5"/>
    <w:rsid w:val="007B7E84"/>
    <w:rsid w:val="00841513"/>
    <w:rsid w:val="008C73EB"/>
    <w:rsid w:val="00937699"/>
    <w:rsid w:val="00C2318D"/>
    <w:rsid w:val="00C30521"/>
    <w:rsid w:val="00C43C50"/>
    <w:rsid w:val="00CB6617"/>
    <w:rsid w:val="00D004B1"/>
    <w:rsid w:val="00D70F98"/>
    <w:rsid w:val="00D84F6D"/>
    <w:rsid w:val="00D91662"/>
    <w:rsid w:val="00D94B45"/>
    <w:rsid w:val="00DA5C17"/>
    <w:rsid w:val="00DB6B09"/>
    <w:rsid w:val="00E01BAE"/>
    <w:rsid w:val="00E91EF7"/>
    <w:rsid w:val="00F473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94F2"/>
  <w15:chartTrackingRefBased/>
  <w15:docId w15:val="{9806CB16-65C6-41AB-9714-863A8AB6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2960</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Eedi Sepp</dc:creator>
  <cp:keywords/>
  <dc:description/>
  <cp:lastModifiedBy>Urmas Kase</cp:lastModifiedBy>
  <cp:revision>21</cp:revision>
  <dcterms:created xsi:type="dcterms:W3CDTF">2018-02-27T12:54:00Z</dcterms:created>
  <dcterms:modified xsi:type="dcterms:W3CDTF">2018-12-03T09:31:00Z</dcterms:modified>
</cp:coreProperties>
</file>